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1F5E9">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附件1</w:t>
      </w:r>
    </w:p>
    <w:p w14:paraId="3859B61B">
      <w:pPr>
        <w:keepNext w:val="0"/>
        <w:keepLines w:val="0"/>
        <w:widowControl/>
        <w:suppressLineNumbers w:val="0"/>
        <w:jc w:val="left"/>
        <w:textAlignment w:val="center"/>
        <w:rPr>
          <w:rFonts w:hint="default" w:ascii="宋体" w:hAnsi="宋体" w:eastAsia="宋体" w:cs="宋体"/>
          <w:b/>
          <w:bCs/>
          <w:i w:val="0"/>
          <w:iCs w:val="0"/>
          <w:color w:val="000000"/>
          <w:kern w:val="0"/>
          <w:sz w:val="32"/>
          <w:szCs w:val="32"/>
          <w:u w:val="none"/>
          <w:lang w:val="en-US" w:eastAsia="zh-CN" w:bidi="ar"/>
        </w:rPr>
      </w:pPr>
    </w:p>
    <w:tbl>
      <w:tblPr>
        <w:tblStyle w:val="3"/>
        <w:tblW w:w="15416" w:type="dxa"/>
        <w:tblInd w:w="-2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5"/>
        <w:gridCol w:w="959"/>
        <w:gridCol w:w="6910"/>
        <w:gridCol w:w="426"/>
        <w:gridCol w:w="571"/>
        <w:gridCol w:w="793"/>
        <w:gridCol w:w="842"/>
        <w:gridCol w:w="1036"/>
        <w:gridCol w:w="803"/>
        <w:gridCol w:w="803"/>
        <w:gridCol w:w="794"/>
        <w:gridCol w:w="1064"/>
      </w:tblGrid>
      <w:tr w14:paraId="057C6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5416" w:type="dxa"/>
            <w:gridSpan w:val="12"/>
            <w:tcBorders>
              <w:top w:val="nil"/>
              <w:left w:val="nil"/>
              <w:bottom w:val="nil"/>
              <w:right w:val="nil"/>
            </w:tcBorders>
            <w:shd w:val="clear" w:color="auto" w:fill="auto"/>
            <w:vAlign w:val="center"/>
          </w:tcPr>
          <w:p w14:paraId="41148306">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 xml:space="preserve">一、采购需求清单及报价单 </w:t>
            </w:r>
            <w:r>
              <w:rPr>
                <w:rFonts w:hint="eastAsia" w:ascii="宋体" w:hAnsi="宋体" w:eastAsia="宋体" w:cs="宋体"/>
                <w:b/>
                <w:bCs/>
                <w:i w:val="0"/>
                <w:iCs w:val="0"/>
                <w:color w:val="000000"/>
                <w:kern w:val="0"/>
                <w:sz w:val="21"/>
                <w:szCs w:val="21"/>
                <w:u w:val="none"/>
                <w:lang w:val="en-US" w:eastAsia="zh-CN" w:bidi="ar"/>
              </w:rPr>
              <w:t>（产品预算价为最高采购限价，所报价格不能超过预算价 ）</w:t>
            </w:r>
          </w:p>
        </w:tc>
      </w:tr>
      <w:tr w14:paraId="73FCB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42F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科室</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3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产品名称</w:t>
            </w:r>
          </w:p>
        </w:tc>
        <w:tc>
          <w:tcPr>
            <w:tcW w:w="6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B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参数</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1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E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4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预算单价（元）</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0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预算总价（元）</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357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所投产品的品牌、型号</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B92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所投产品单价（元）</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57D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所投产品总价（元）</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06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质保期（不少于3年）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07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是否响应参数需求（正偏离／负偏离）</w:t>
            </w:r>
          </w:p>
        </w:tc>
      </w:tr>
      <w:tr w14:paraId="41750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6" w:hRule="atLeast"/>
        </w:trPr>
        <w:tc>
          <w:tcPr>
            <w:tcW w:w="415" w:type="dxa"/>
            <w:vMerge w:val="restart"/>
            <w:tcBorders>
              <w:top w:val="single" w:color="000000" w:sz="4" w:space="0"/>
              <w:left w:val="single" w:color="000000" w:sz="4" w:space="0"/>
              <w:right w:val="single" w:color="000000" w:sz="4" w:space="0"/>
            </w:tcBorders>
            <w:shd w:val="clear" w:color="auto" w:fill="FFFFFF"/>
            <w:vAlign w:val="center"/>
          </w:tcPr>
          <w:p w14:paraId="531F19FD">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一、检验科</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E40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UPS电池</w:t>
            </w:r>
          </w:p>
        </w:tc>
        <w:tc>
          <w:tcPr>
            <w:tcW w:w="6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1255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1、12V100AH阀控式密封铅酸蓄电池需提供通过YD/T 799-2010标准的检验。</w:t>
            </w:r>
          </w:p>
          <w:p w14:paraId="3C5A704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2、池设计寿命在环境温度25℃时≥10年，循环使用寿命：80%放电深度时≥300次。</w:t>
            </w:r>
          </w:p>
          <w:p w14:paraId="0DF4C06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3、容量保存率：在温度为25℃时蓄电池静置28天后，容量保存率≥98.4%。</w:t>
            </w:r>
          </w:p>
          <w:p w14:paraId="4F14FF3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4、蓄电池密封反应效率：密封反应效率≥97.9%。</w:t>
            </w:r>
          </w:p>
          <w:p w14:paraId="68903E4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5、安全阀：安全阀应具有自动开启和自动关闭的功能，其开阀压力应在21kPa 范围内，闭阀压力应在15kPa 范围内。</w:t>
            </w:r>
          </w:p>
          <w:p w14:paraId="18ECF20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6、气密性：蓄电池应能承受50kpa的正压或负压而不开裂、不开胶，压力释放后壳体无残余变形。</w:t>
            </w:r>
          </w:p>
          <w:p w14:paraId="1CE3273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7、耐过充电能力：完全充电的蓄电池以0.3I10(A)电流再充电160h，过充完毕后静置1h，其外观应无明显变形和渗液。</w:t>
            </w:r>
          </w:p>
          <w:p w14:paraId="43DE37D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8、大电流放电：蓄电池以30I10（A）放电3min，极柱、内部汇流排不应熔断，其外观不得出现异常。</w:t>
            </w:r>
          </w:p>
          <w:p w14:paraId="0F7B16F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10h率容量（单体放电终止电压1.8V/单体）第一次循环应达到0.95C10；在第三次循环之前，10h率容量（单体放电终止电压1.8V/单体）应≥1.00C10，3h率容量（放电终止电压1.8V/单体）应≥0.75C10，1h率容量（单体放电终止电压1.75V/单体）应≥0.55C10。</w:t>
            </w:r>
          </w:p>
          <w:p w14:paraId="34C5304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10、单体蓄电池和由若干个单体组成一体的组合蓄电池，其各电池间的开路电压最高与最低差值应不大于20mV（2V）、100mV（12V）。</w:t>
            </w:r>
          </w:p>
          <w:p w14:paraId="72C738C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11、蓄电池进入浮充状态24h后各蓄电池之间的端电压差应不大于90mV(蓄电池组由不多于24只2V蓄电池组成时)、200mV(蓄电池组由多于24只2V蓄电池组成时)、100mV(12V)。</w:t>
            </w:r>
          </w:p>
          <w:p w14:paraId="00E536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12、过度放电能力：容量恢复值应≥99.2%。</w:t>
            </w:r>
          </w:p>
          <w:p w14:paraId="0D4AF80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13、再充电性能：恒压充电24H的再充电性能力因素应≥96.2%。                </w:t>
            </w:r>
          </w:p>
          <w:p w14:paraId="6F5C14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14、容量一致性：同组电池10h率容量实验时，最大实际容量与最小实际容量差值≤1.6%。</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E3C3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节</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D801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64</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40F3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790</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1119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50560</w:t>
            </w:r>
          </w:p>
        </w:tc>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AACD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8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F2B0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8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F309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532C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E03A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14:paraId="5E078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415" w:type="dxa"/>
            <w:vMerge w:val="continue"/>
            <w:tcBorders>
              <w:left w:val="single" w:color="000000" w:sz="4" w:space="0"/>
              <w:right w:val="single" w:color="000000" w:sz="4" w:space="0"/>
            </w:tcBorders>
            <w:shd w:val="clear" w:color="auto" w:fill="FFFFFF"/>
            <w:vAlign w:val="center"/>
          </w:tcPr>
          <w:p w14:paraId="6DFB653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15A0">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电池柜</w:t>
            </w:r>
          </w:p>
        </w:tc>
        <w:tc>
          <w:tcPr>
            <w:tcW w:w="6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524C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可容纳32支12V100AH电池，含BVR950mm²电池连接线及电池至空开箱、空开箱至UPS主机连接线等安装所需配件，尺寸：≤900mm*780mm*1190mm</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1DFB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套</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38B0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6D80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2000</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9B86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4000</w:t>
            </w:r>
          </w:p>
        </w:tc>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93F7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8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BBB5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8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56A4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434D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A648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14:paraId="4C9A5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415" w:type="dxa"/>
            <w:vMerge w:val="continue"/>
            <w:tcBorders>
              <w:left w:val="single" w:color="000000" w:sz="4" w:space="0"/>
              <w:right w:val="single" w:color="000000" w:sz="4" w:space="0"/>
            </w:tcBorders>
            <w:shd w:val="clear" w:color="auto" w:fill="FFFFFF"/>
            <w:vAlign w:val="center"/>
          </w:tcPr>
          <w:p w14:paraId="1F659CB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D6AC">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直流开关箱</w:t>
            </w:r>
          </w:p>
        </w:tc>
        <w:tc>
          <w:tcPr>
            <w:tcW w:w="6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88E3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直流空开1*3P200A（含箱体）等安装所需配件</w:t>
            </w:r>
          </w:p>
        </w:tc>
        <w:tc>
          <w:tcPr>
            <w:tcW w:w="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5E82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套</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FEA7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7901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720</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4885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1440</w:t>
            </w:r>
          </w:p>
        </w:tc>
        <w:tc>
          <w:tcPr>
            <w:tcW w:w="10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3917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8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5E34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8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B77D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21AF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0356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14:paraId="07382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15" w:type="dxa"/>
            <w:vMerge w:val="continue"/>
            <w:tcBorders>
              <w:left w:val="single" w:color="000000" w:sz="4" w:space="0"/>
              <w:bottom w:val="single" w:color="000000" w:sz="4" w:space="0"/>
              <w:right w:val="single" w:color="000000" w:sz="4" w:space="0"/>
            </w:tcBorders>
            <w:shd w:val="clear" w:color="auto" w:fill="auto"/>
            <w:vAlign w:val="center"/>
          </w:tcPr>
          <w:p w14:paraId="5FB5A3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rPr>
            </w:pPr>
          </w:p>
        </w:tc>
        <w:tc>
          <w:tcPr>
            <w:tcW w:w="88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F314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F8403">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预算总价：56000.00元</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75F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EDB54">
            <w:pPr>
              <w:keepNext w:val="0"/>
              <w:keepLines w:val="0"/>
              <w:widowControl/>
              <w:suppressLineNumbers w:val="0"/>
              <w:jc w:val="lef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所投产品总价：</w:t>
            </w:r>
            <w:r>
              <w:rPr>
                <w:rFonts w:hint="eastAsia" w:ascii="宋体" w:hAnsi="宋体" w:eastAsia="宋体" w:cs="宋体"/>
                <w:b/>
                <w:bCs/>
                <w:i w:val="0"/>
                <w:iCs w:val="0"/>
                <w:color w:val="000000"/>
                <w:kern w:val="0"/>
                <w:sz w:val="22"/>
                <w:szCs w:val="22"/>
                <w:u w:val="single"/>
                <w:lang w:val="en-US" w:eastAsia="zh-CN" w:bidi="ar"/>
              </w:rPr>
              <w:t xml:space="preserve">      </w:t>
            </w:r>
            <w:r>
              <w:rPr>
                <w:rFonts w:hint="eastAsia" w:ascii="宋体" w:hAnsi="宋体" w:eastAsia="宋体" w:cs="宋体"/>
                <w:b/>
                <w:bCs/>
                <w:i w:val="0"/>
                <w:iCs w:val="0"/>
                <w:color w:val="000000"/>
                <w:kern w:val="0"/>
                <w:sz w:val="22"/>
                <w:szCs w:val="22"/>
                <w:u w:val="none"/>
                <w:lang w:val="en-US" w:eastAsia="zh-CN" w:bidi="ar"/>
              </w:rPr>
              <w:t>元</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B0A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0EEB">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如有正/负偏离请写明</w:t>
            </w:r>
          </w:p>
        </w:tc>
      </w:tr>
    </w:tbl>
    <w:p w14:paraId="7880459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p w14:paraId="4682323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p w14:paraId="43FF0BB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p w14:paraId="5C43D6C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p w14:paraId="7A6D251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p w14:paraId="3CB50E4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p w14:paraId="3BBF667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p w14:paraId="6648F7B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p w14:paraId="4F27E07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p w14:paraId="603CE72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p w14:paraId="6AFFDCA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p w14:paraId="793ECAF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p w14:paraId="2390915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p w14:paraId="344C995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p w14:paraId="52E726E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p w14:paraId="37C768C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p w14:paraId="311BC41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bl>
      <w:tblPr>
        <w:tblStyle w:val="3"/>
        <w:tblW w:w="15396" w:type="dxa"/>
        <w:tblInd w:w="-17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5"/>
        <w:gridCol w:w="745"/>
        <w:gridCol w:w="7316"/>
        <w:gridCol w:w="407"/>
        <w:gridCol w:w="551"/>
        <w:gridCol w:w="842"/>
        <w:gridCol w:w="804"/>
        <w:gridCol w:w="1016"/>
        <w:gridCol w:w="822"/>
        <w:gridCol w:w="774"/>
        <w:gridCol w:w="823"/>
        <w:gridCol w:w="861"/>
      </w:tblGrid>
      <w:tr w14:paraId="3061C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3"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6C1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科室</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47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产品名称</w:t>
            </w:r>
          </w:p>
        </w:tc>
        <w:tc>
          <w:tcPr>
            <w:tcW w:w="7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35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参数</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2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7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9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预算单价（元）</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1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预算总价（元）</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01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所投产品的品牌、型号</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E7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所投产品单价（元）</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8D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所投产品总价（元）</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DF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所投产品质保期（不少于3年）</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12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是否响应参数需求（正偏离／负偏离）</w:t>
            </w:r>
          </w:p>
        </w:tc>
      </w:tr>
      <w:tr w14:paraId="6BF00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6" w:hRule="atLeast"/>
        </w:trPr>
        <w:tc>
          <w:tcPr>
            <w:tcW w:w="435" w:type="dxa"/>
            <w:vMerge w:val="restart"/>
            <w:tcBorders>
              <w:top w:val="single" w:color="000000" w:sz="4" w:space="0"/>
              <w:left w:val="single" w:color="000000" w:sz="4" w:space="0"/>
              <w:right w:val="single" w:color="000000" w:sz="4" w:space="0"/>
            </w:tcBorders>
            <w:shd w:val="clear" w:color="auto" w:fill="FFFFFF"/>
            <w:vAlign w:val="center"/>
          </w:tcPr>
          <w:p w14:paraId="3102DB8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二、供血科</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0A73">
            <w:pPr>
              <w:keepNext w:val="0"/>
              <w:keepLines w:val="0"/>
              <w:widowControl/>
              <w:suppressLineNumbers w:val="0"/>
              <w:jc w:val="left"/>
              <w:rPr>
                <w:rFonts w:hint="default"/>
                <w:color w:val="auto"/>
                <w:lang w:val="en-US"/>
              </w:rPr>
            </w:pPr>
            <w:r>
              <w:rPr>
                <w:rFonts w:hint="eastAsia" w:ascii="宋体" w:hAnsi="宋体" w:eastAsia="宋体" w:cs="宋体"/>
                <w:color w:val="auto"/>
                <w:kern w:val="0"/>
                <w:sz w:val="21"/>
                <w:szCs w:val="21"/>
                <w:lang w:val="en-US" w:eastAsia="zh-CN" w:bidi="ar"/>
              </w:rPr>
              <w:t>不间断电源（1KVA UPS主机）</w:t>
            </w:r>
          </w:p>
          <w:p w14:paraId="152733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7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408A9">
            <w:pPr>
              <w:keepNext w:val="0"/>
              <w:keepLines w:val="0"/>
              <w:pageBreakBefore w:val="0"/>
              <w:widowControl/>
              <w:suppressLineNumbers w:val="0"/>
              <w:kinsoku/>
              <w:wordWrap/>
              <w:overflowPunct/>
              <w:topLinePunct w:val="0"/>
              <w:autoSpaceDE/>
              <w:autoSpaceDN/>
              <w:bidi w:val="0"/>
              <w:adjustRightInd w:val="0"/>
              <w:snapToGrid w:val="0"/>
              <w:spacing w:line="260" w:lineRule="atLeast"/>
              <w:jc w:val="both"/>
              <w:textAlignment w:val="auto"/>
              <w:rPr>
                <w:color w:val="auto"/>
              </w:rPr>
            </w:pPr>
            <w:r>
              <w:rPr>
                <w:rFonts w:hint="eastAsia" w:ascii="宋体" w:hAnsi="宋体" w:eastAsia="宋体" w:cs="宋体"/>
                <w:color w:val="auto"/>
                <w:kern w:val="0"/>
                <w:sz w:val="19"/>
                <w:szCs w:val="19"/>
                <w:lang w:val="en-US" w:eastAsia="zh-CN" w:bidi="ar"/>
              </w:rPr>
              <w:t>（1）UPS主机容量需为1kVA，单进单出塔式UPS，支持50/ 60Hz电网体系，提供最佳的供电质量与负载保护，</w:t>
            </w:r>
            <w:r>
              <w:rPr>
                <w:rFonts w:hint="eastAsia" w:ascii="宋体" w:hAnsi="宋体" w:eastAsia="宋体" w:cs="宋体"/>
                <w:color w:val="FF0000"/>
                <w:kern w:val="0"/>
                <w:sz w:val="19"/>
                <w:szCs w:val="19"/>
                <w:lang w:val="en-US" w:eastAsia="zh-CN" w:bidi="ar"/>
              </w:rPr>
              <w:t>响应文件中需提供产品彩页说明并加盖响应供应商公章。</w:t>
            </w:r>
            <w:r>
              <w:rPr>
                <w:rFonts w:hint="eastAsia" w:ascii="宋体" w:hAnsi="宋体" w:eastAsia="宋体" w:cs="宋体"/>
                <w:color w:val="auto"/>
                <w:kern w:val="0"/>
                <w:sz w:val="19"/>
                <w:szCs w:val="19"/>
                <w:lang w:val="en-US" w:eastAsia="zh-CN" w:bidi="ar"/>
              </w:rPr>
              <w:t xml:space="preserve"> </w:t>
            </w:r>
          </w:p>
          <w:p w14:paraId="5D50806B">
            <w:pPr>
              <w:keepNext w:val="0"/>
              <w:keepLines w:val="0"/>
              <w:pageBreakBefore w:val="0"/>
              <w:widowControl/>
              <w:suppressLineNumbers w:val="0"/>
              <w:kinsoku/>
              <w:wordWrap/>
              <w:overflowPunct/>
              <w:topLinePunct w:val="0"/>
              <w:autoSpaceDE/>
              <w:autoSpaceDN/>
              <w:bidi w:val="0"/>
              <w:adjustRightInd w:val="0"/>
              <w:snapToGrid w:val="0"/>
              <w:spacing w:line="260" w:lineRule="atLeast"/>
              <w:jc w:val="both"/>
              <w:textAlignment w:val="auto"/>
              <w:rPr>
                <w:color w:val="auto"/>
              </w:rPr>
            </w:pPr>
            <w:r>
              <w:rPr>
                <w:rFonts w:hint="eastAsia" w:ascii="宋体" w:hAnsi="宋体" w:eastAsia="宋体" w:cs="宋体"/>
                <w:color w:val="auto"/>
                <w:kern w:val="0"/>
                <w:sz w:val="19"/>
                <w:szCs w:val="19"/>
                <w:lang w:val="en-US" w:eastAsia="zh-CN" w:bidi="ar"/>
              </w:rPr>
              <w:t xml:space="preserve">（2）超强的负载适应性，可适应各种半波负载可适应感性负载和容性负载。 </w:t>
            </w:r>
          </w:p>
          <w:p w14:paraId="0593C08C">
            <w:pPr>
              <w:keepNext w:val="0"/>
              <w:keepLines w:val="0"/>
              <w:pageBreakBefore w:val="0"/>
              <w:widowControl/>
              <w:suppressLineNumbers w:val="0"/>
              <w:kinsoku/>
              <w:wordWrap/>
              <w:overflowPunct/>
              <w:topLinePunct w:val="0"/>
              <w:autoSpaceDE/>
              <w:autoSpaceDN/>
              <w:bidi w:val="0"/>
              <w:adjustRightInd w:val="0"/>
              <w:snapToGrid w:val="0"/>
              <w:spacing w:line="260" w:lineRule="atLeast"/>
              <w:jc w:val="both"/>
              <w:textAlignment w:val="auto"/>
              <w:rPr>
                <w:color w:val="auto"/>
              </w:rPr>
            </w:pPr>
            <w:r>
              <w:rPr>
                <w:rFonts w:hint="eastAsia" w:ascii="宋体" w:hAnsi="宋体" w:eastAsia="宋体" w:cs="宋体"/>
                <w:color w:val="auto"/>
                <w:kern w:val="0"/>
                <w:sz w:val="19"/>
                <w:szCs w:val="19"/>
                <w:lang w:val="en-US" w:eastAsia="zh-CN" w:bidi="ar"/>
              </w:rPr>
              <w:t xml:space="preserve">（3）采用2.7英寸非触屏LED+LCD显示屏，显示丰富的机器信息， </w:t>
            </w:r>
          </w:p>
          <w:p w14:paraId="2ACA920B">
            <w:pPr>
              <w:keepNext w:val="0"/>
              <w:keepLines w:val="0"/>
              <w:pageBreakBefore w:val="0"/>
              <w:widowControl/>
              <w:suppressLineNumbers w:val="0"/>
              <w:kinsoku/>
              <w:wordWrap/>
              <w:overflowPunct/>
              <w:topLinePunct w:val="0"/>
              <w:autoSpaceDE/>
              <w:autoSpaceDN/>
              <w:bidi w:val="0"/>
              <w:adjustRightInd w:val="0"/>
              <w:snapToGrid w:val="0"/>
              <w:spacing w:line="260" w:lineRule="atLeast"/>
              <w:jc w:val="both"/>
              <w:textAlignment w:val="auto"/>
              <w:rPr>
                <w:color w:val="FF0000"/>
              </w:rPr>
            </w:pPr>
            <w:r>
              <w:rPr>
                <w:rFonts w:hint="eastAsia" w:ascii="宋体" w:hAnsi="宋体" w:eastAsia="宋体" w:cs="宋体"/>
                <w:color w:val="auto"/>
                <w:kern w:val="0"/>
                <w:sz w:val="19"/>
                <w:szCs w:val="19"/>
                <w:lang w:val="en-US" w:eastAsia="zh-CN" w:bidi="ar"/>
              </w:rPr>
              <w:t>（4）输入功率因数≥0.99（100%非线性负载），输出波形失真度≤1%（额定阻性负载），输出功因数为1（1kVA=1kW），系统效率≥95%（50%阻性负载），</w:t>
            </w:r>
            <w:bookmarkStart w:id="0" w:name="_GoBack"/>
            <w:bookmarkEnd w:id="0"/>
            <w:r>
              <w:rPr>
                <w:rFonts w:hint="eastAsia" w:ascii="宋体" w:hAnsi="宋体" w:eastAsia="宋体" w:cs="宋体"/>
                <w:color w:val="FF0000"/>
                <w:kern w:val="0"/>
                <w:sz w:val="19"/>
                <w:szCs w:val="19"/>
                <w:lang w:val="en-US" w:eastAsia="zh-CN" w:bidi="ar"/>
              </w:rPr>
              <w:t xml:space="preserve">响应文件中需提供提供同系列同容量段（1～3KVA）泰尔检测报告并加盖响应供应商公章。 </w:t>
            </w:r>
          </w:p>
          <w:p w14:paraId="170120DD">
            <w:pPr>
              <w:keepNext w:val="0"/>
              <w:keepLines w:val="0"/>
              <w:pageBreakBefore w:val="0"/>
              <w:widowControl/>
              <w:suppressLineNumbers w:val="0"/>
              <w:kinsoku/>
              <w:wordWrap/>
              <w:overflowPunct/>
              <w:topLinePunct w:val="0"/>
              <w:autoSpaceDE/>
              <w:autoSpaceDN/>
              <w:bidi w:val="0"/>
              <w:adjustRightInd w:val="0"/>
              <w:snapToGrid w:val="0"/>
              <w:spacing w:line="260" w:lineRule="atLeast"/>
              <w:jc w:val="both"/>
              <w:textAlignment w:val="auto"/>
              <w:rPr>
                <w:color w:val="FF0000"/>
              </w:rPr>
            </w:pPr>
            <w:r>
              <w:rPr>
                <w:rFonts w:hint="eastAsia" w:ascii="宋体" w:hAnsi="宋体" w:eastAsia="宋体" w:cs="宋体"/>
                <w:color w:val="auto"/>
                <w:kern w:val="0"/>
                <w:sz w:val="19"/>
                <w:szCs w:val="19"/>
                <w:lang w:val="en-US" w:eastAsia="zh-CN" w:bidi="ar"/>
              </w:rPr>
              <w:t>（5）超宽输入电压范围110VAC~300VAC，适应恶劣电网环境，</w:t>
            </w:r>
            <w:r>
              <w:rPr>
                <w:rFonts w:hint="eastAsia" w:ascii="宋体" w:hAnsi="宋体" w:eastAsia="宋体" w:cs="宋体"/>
                <w:color w:val="FF0000"/>
                <w:kern w:val="0"/>
                <w:sz w:val="19"/>
                <w:szCs w:val="19"/>
                <w:lang w:val="en-US" w:eastAsia="zh-CN" w:bidi="ar"/>
              </w:rPr>
              <w:t xml:space="preserve">响应文件中需提供彩页证明并加盖响应供应商公章。 </w:t>
            </w:r>
          </w:p>
          <w:p w14:paraId="7C57B159">
            <w:pPr>
              <w:keepNext w:val="0"/>
              <w:keepLines w:val="0"/>
              <w:pageBreakBefore w:val="0"/>
              <w:widowControl/>
              <w:suppressLineNumbers w:val="0"/>
              <w:kinsoku/>
              <w:wordWrap/>
              <w:overflowPunct/>
              <w:topLinePunct w:val="0"/>
              <w:autoSpaceDE/>
              <w:autoSpaceDN/>
              <w:bidi w:val="0"/>
              <w:adjustRightInd w:val="0"/>
              <w:snapToGrid w:val="0"/>
              <w:spacing w:line="260" w:lineRule="atLeast"/>
              <w:jc w:val="both"/>
              <w:textAlignment w:val="auto"/>
              <w:rPr>
                <w:color w:val="auto"/>
              </w:rPr>
            </w:pPr>
            <w:r>
              <w:rPr>
                <w:rFonts w:hint="eastAsia" w:ascii="宋体" w:hAnsi="宋体" w:eastAsia="宋体" w:cs="宋体"/>
                <w:color w:val="auto"/>
                <w:kern w:val="0"/>
                <w:sz w:val="19"/>
                <w:szCs w:val="19"/>
                <w:lang w:val="en-US" w:eastAsia="zh-CN" w:bidi="ar"/>
              </w:rPr>
              <w:t xml:space="preserve">（6）输出电压可设置 200VAC/208VAC/ 220VAC/230VAC/240VAC， </w:t>
            </w:r>
          </w:p>
          <w:p w14:paraId="343DEAED">
            <w:pPr>
              <w:keepNext w:val="0"/>
              <w:keepLines w:val="0"/>
              <w:pageBreakBefore w:val="0"/>
              <w:widowControl/>
              <w:suppressLineNumbers w:val="0"/>
              <w:kinsoku/>
              <w:wordWrap/>
              <w:overflowPunct/>
              <w:topLinePunct w:val="0"/>
              <w:autoSpaceDE/>
              <w:autoSpaceDN/>
              <w:bidi w:val="0"/>
              <w:adjustRightInd w:val="0"/>
              <w:snapToGrid w:val="0"/>
              <w:spacing w:line="260" w:lineRule="atLeast"/>
              <w:jc w:val="both"/>
              <w:textAlignment w:val="auto"/>
              <w:rPr>
                <w:color w:val="FF0000"/>
              </w:rPr>
            </w:pPr>
            <w:r>
              <w:rPr>
                <w:rFonts w:hint="eastAsia" w:ascii="宋体" w:hAnsi="宋体" w:eastAsia="宋体" w:cs="宋体"/>
                <w:color w:val="auto"/>
                <w:kern w:val="0"/>
                <w:sz w:val="19"/>
                <w:szCs w:val="19"/>
                <w:lang w:val="en-US" w:eastAsia="zh-CN" w:bidi="ar"/>
              </w:rPr>
              <w:t>（7）为适应各种应用场景，UPS主机需支持配置铅酸蓄电池和磷酸铁锂电池，</w:t>
            </w:r>
            <w:r>
              <w:rPr>
                <w:rFonts w:hint="eastAsia" w:ascii="宋体" w:hAnsi="宋体" w:eastAsia="宋体" w:cs="宋体"/>
                <w:color w:val="FF0000"/>
                <w:kern w:val="0"/>
                <w:sz w:val="19"/>
                <w:szCs w:val="19"/>
                <w:lang w:val="en-US" w:eastAsia="zh-CN" w:bidi="ar"/>
              </w:rPr>
              <w:t xml:space="preserve">供货时需提供产品彩页说明并加盖响应供应商公章。 </w:t>
            </w:r>
          </w:p>
          <w:p w14:paraId="08D0C587">
            <w:pPr>
              <w:keepNext w:val="0"/>
              <w:keepLines w:val="0"/>
              <w:pageBreakBefore w:val="0"/>
              <w:widowControl/>
              <w:suppressLineNumbers w:val="0"/>
              <w:kinsoku/>
              <w:wordWrap/>
              <w:overflowPunct/>
              <w:topLinePunct w:val="0"/>
              <w:autoSpaceDE/>
              <w:autoSpaceDN/>
              <w:bidi w:val="0"/>
              <w:adjustRightInd w:val="0"/>
              <w:snapToGrid w:val="0"/>
              <w:spacing w:line="260" w:lineRule="atLeast"/>
              <w:jc w:val="both"/>
              <w:textAlignment w:val="auto"/>
              <w:rPr>
                <w:color w:val="auto"/>
              </w:rPr>
            </w:pPr>
            <w:r>
              <w:rPr>
                <w:rFonts w:hint="eastAsia" w:ascii="宋体" w:hAnsi="宋体" w:eastAsia="宋体" w:cs="宋体"/>
                <w:color w:val="auto"/>
                <w:kern w:val="0"/>
                <w:sz w:val="19"/>
                <w:szCs w:val="19"/>
                <w:lang w:val="en-US" w:eastAsia="zh-CN" w:bidi="ar"/>
              </w:rPr>
              <w:t xml:space="preserve">（8）UPS需支持RS232/ RS485、以太网、USB标准通信接口，并可支持3个独立通讯接口同时使用。 </w:t>
            </w:r>
          </w:p>
          <w:p w14:paraId="00623B41">
            <w:pPr>
              <w:keepNext w:val="0"/>
              <w:keepLines w:val="0"/>
              <w:pageBreakBefore w:val="0"/>
              <w:widowControl/>
              <w:suppressLineNumbers w:val="0"/>
              <w:kinsoku/>
              <w:wordWrap/>
              <w:overflowPunct/>
              <w:topLinePunct w:val="0"/>
              <w:autoSpaceDE/>
              <w:autoSpaceDN/>
              <w:bidi w:val="0"/>
              <w:adjustRightInd w:val="0"/>
              <w:snapToGrid w:val="0"/>
              <w:spacing w:line="260" w:lineRule="atLeast"/>
              <w:jc w:val="both"/>
              <w:textAlignment w:val="auto"/>
              <w:rPr>
                <w:color w:val="auto"/>
              </w:rPr>
            </w:pPr>
            <w:r>
              <w:rPr>
                <w:rFonts w:hint="eastAsia" w:ascii="宋体" w:hAnsi="宋体" w:eastAsia="宋体" w:cs="宋体"/>
                <w:color w:val="auto"/>
                <w:kern w:val="0"/>
                <w:sz w:val="19"/>
                <w:szCs w:val="19"/>
                <w:lang w:val="en-US" w:eastAsia="zh-CN" w:bidi="ar"/>
              </w:rPr>
              <w:t>（9）能够更好匹配现场应用，避免后备时间长充电器充电能力不足，充电电流支持1-12A可设置，</w:t>
            </w:r>
            <w:r>
              <w:rPr>
                <w:rFonts w:hint="eastAsia" w:ascii="宋体" w:hAnsi="宋体" w:eastAsia="宋体" w:cs="宋体"/>
                <w:color w:val="FF0000"/>
                <w:kern w:val="0"/>
                <w:sz w:val="19"/>
                <w:szCs w:val="19"/>
                <w:lang w:val="en-US" w:eastAsia="zh-CN" w:bidi="ar"/>
              </w:rPr>
              <w:t xml:space="preserve">响应文件中需提供彩页证明并加盖响应供应商公章。 </w:t>
            </w:r>
          </w:p>
          <w:p w14:paraId="6D7D45E6">
            <w:pPr>
              <w:keepNext w:val="0"/>
              <w:keepLines w:val="0"/>
              <w:pageBreakBefore w:val="0"/>
              <w:widowControl/>
              <w:suppressLineNumbers w:val="0"/>
              <w:kinsoku/>
              <w:wordWrap/>
              <w:overflowPunct/>
              <w:topLinePunct w:val="0"/>
              <w:autoSpaceDE/>
              <w:autoSpaceDN/>
              <w:bidi w:val="0"/>
              <w:adjustRightInd w:val="0"/>
              <w:snapToGrid w:val="0"/>
              <w:spacing w:line="260" w:lineRule="atLeast"/>
              <w:jc w:val="both"/>
              <w:textAlignment w:val="auto"/>
              <w:rPr>
                <w:rFonts w:hint="eastAsia" w:ascii="宋体" w:hAnsi="宋体" w:eastAsia="宋体" w:cs="宋体"/>
                <w:i w:val="0"/>
                <w:iCs w:val="0"/>
                <w:color w:val="auto"/>
                <w:sz w:val="20"/>
                <w:szCs w:val="20"/>
                <w:u w:val="none"/>
              </w:rPr>
            </w:pPr>
            <w:r>
              <w:rPr>
                <w:rFonts w:hint="eastAsia" w:ascii="宋体" w:hAnsi="宋体" w:eastAsia="宋体" w:cs="宋体"/>
                <w:color w:val="auto"/>
                <w:kern w:val="0"/>
                <w:sz w:val="19"/>
                <w:szCs w:val="19"/>
                <w:lang w:val="en-US" w:eastAsia="zh-CN" w:bidi="ar"/>
              </w:rPr>
              <w:t xml:space="preserve">（10）为提升蓄电池寿命，UPS采用智能3段式充电管理，可通过后台软件设置浮充电压和均充电压， </w:t>
            </w:r>
            <w:r>
              <w:rPr>
                <w:rFonts w:hint="eastAsia" w:ascii="宋体" w:hAnsi="宋体" w:eastAsia="宋体" w:cs="宋体"/>
                <w:color w:val="FF0000"/>
                <w:kern w:val="0"/>
                <w:sz w:val="19"/>
                <w:szCs w:val="19"/>
                <w:lang w:val="en-US" w:eastAsia="zh-CN" w:bidi="ar"/>
              </w:rPr>
              <w:t>响应文件中需提供后台软件供设置图片证明并加盖响应供应商公章</w:t>
            </w:r>
            <w:r>
              <w:rPr>
                <w:rFonts w:hint="eastAsia" w:ascii="宋体" w:hAnsi="宋体" w:eastAsia="宋体" w:cs="宋体"/>
                <w:color w:val="auto"/>
                <w:kern w:val="0"/>
                <w:sz w:val="19"/>
                <w:szCs w:val="19"/>
                <w:lang w:val="en-US" w:eastAsia="zh-CN" w:bidi="ar"/>
              </w:rPr>
              <w:t>。</w:t>
            </w:r>
          </w:p>
        </w:tc>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7A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0"/>
                <w:sz w:val="22"/>
                <w:szCs w:val="22"/>
                <w:lang w:val="en-US" w:eastAsia="zh-CN" w:bidi="ar"/>
              </w:rPr>
              <w:t>台</w:t>
            </w:r>
          </w:p>
        </w:tc>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3A1D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2FC2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1200</w:t>
            </w: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D565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1200</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6A7D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5FE0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C4B0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D1B4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8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60C3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14:paraId="024EC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435" w:type="dxa"/>
            <w:vMerge w:val="continue"/>
            <w:tcBorders>
              <w:left w:val="single" w:color="000000" w:sz="4" w:space="0"/>
              <w:bottom w:val="single" w:color="000000" w:sz="4" w:space="0"/>
              <w:right w:val="single" w:color="000000" w:sz="4" w:space="0"/>
            </w:tcBorders>
            <w:shd w:val="clear" w:color="auto" w:fill="FFFFFF"/>
            <w:vAlign w:val="center"/>
          </w:tcPr>
          <w:p w14:paraId="2FD5E61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9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UPS电池</w:t>
            </w:r>
          </w:p>
        </w:tc>
        <w:tc>
          <w:tcPr>
            <w:tcW w:w="73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6CEE7">
            <w:pPr>
              <w:keepNext w:val="0"/>
              <w:keepLines w:val="0"/>
              <w:pageBreakBefore w:val="0"/>
              <w:widowControl/>
              <w:suppressLineNumbers w:val="0"/>
              <w:kinsoku/>
              <w:wordWrap/>
              <w:overflowPunct/>
              <w:topLinePunct w:val="0"/>
              <w:autoSpaceDE/>
              <w:autoSpaceDN/>
              <w:bidi w:val="0"/>
              <w:adjustRightInd w:val="0"/>
              <w:snapToGrid w:val="0"/>
              <w:spacing w:line="260" w:lineRule="atLeast"/>
              <w:jc w:val="both"/>
              <w:textAlignment w:val="auto"/>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 xml:space="preserve">1、12V100AH阀控式密封铅酸蓄电池需提供通过YD/T 799-2010标准的检验。 </w:t>
            </w:r>
          </w:p>
          <w:p w14:paraId="114CAA7B">
            <w:pPr>
              <w:keepNext w:val="0"/>
              <w:keepLines w:val="0"/>
              <w:pageBreakBefore w:val="0"/>
              <w:widowControl/>
              <w:suppressLineNumbers w:val="0"/>
              <w:kinsoku/>
              <w:wordWrap/>
              <w:overflowPunct/>
              <w:topLinePunct w:val="0"/>
              <w:autoSpaceDE/>
              <w:autoSpaceDN/>
              <w:bidi w:val="0"/>
              <w:adjustRightInd w:val="0"/>
              <w:snapToGrid w:val="0"/>
              <w:spacing w:line="260" w:lineRule="atLeast"/>
              <w:jc w:val="both"/>
              <w:textAlignment w:val="auto"/>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 xml:space="preserve">2、池设计寿命在环境温度25℃时≥10年，循环使用寿命：80%放电深度时≥300次。 </w:t>
            </w:r>
          </w:p>
          <w:p w14:paraId="282545B3">
            <w:pPr>
              <w:keepNext w:val="0"/>
              <w:keepLines w:val="0"/>
              <w:pageBreakBefore w:val="0"/>
              <w:widowControl/>
              <w:suppressLineNumbers w:val="0"/>
              <w:kinsoku/>
              <w:wordWrap/>
              <w:overflowPunct/>
              <w:topLinePunct w:val="0"/>
              <w:autoSpaceDE/>
              <w:autoSpaceDN/>
              <w:bidi w:val="0"/>
              <w:adjustRightInd w:val="0"/>
              <w:snapToGrid w:val="0"/>
              <w:spacing w:line="260" w:lineRule="atLeast"/>
              <w:jc w:val="both"/>
              <w:textAlignment w:val="auto"/>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 xml:space="preserve">3、容量保存率：在温度为25℃时蓄电池静置28天后，容量保存率≥98.2%。 </w:t>
            </w:r>
          </w:p>
          <w:p w14:paraId="229F37A7">
            <w:pPr>
              <w:keepNext w:val="0"/>
              <w:keepLines w:val="0"/>
              <w:pageBreakBefore w:val="0"/>
              <w:widowControl/>
              <w:suppressLineNumbers w:val="0"/>
              <w:kinsoku/>
              <w:wordWrap/>
              <w:overflowPunct/>
              <w:topLinePunct w:val="0"/>
              <w:autoSpaceDE/>
              <w:autoSpaceDN/>
              <w:bidi w:val="0"/>
              <w:adjustRightInd w:val="0"/>
              <w:snapToGrid w:val="0"/>
              <w:spacing w:line="260" w:lineRule="atLeast"/>
              <w:jc w:val="both"/>
              <w:textAlignment w:val="auto"/>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 xml:space="preserve">4、蓄电池密封反应效率：密封反应效率≥97.7%。 </w:t>
            </w:r>
          </w:p>
          <w:p w14:paraId="136CBBBE">
            <w:pPr>
              <w:keepNext w:val="0"/>
              <w:keepLines w:val="0"/>
              <w:pageBreakBefore w:val="0"/>
              <w:widowControl/>
              <w:suppressLineNumbers w:val="0"/>
              <w:kinsoku/>
              <w:wordWrap/>
              <w:overflowPunct/>
              <w:topLinePunct w:val="0"/>
              <w:autoSpaceDE/>
              <w:autoSpaceDN/>
              <w:bidi w:val="0"/>
              <w:adjustRightInd w:val="0"/>
              <w:snapToGrid w:val="0"/>
              <w:spacing w:line="260" w:lineRule="atLeast"/>
              <w:jc w:val="both"/>
              <w:textAlignment w:val="auto"/>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 xml:space="preserve">5、安全阀：安全阀应具有自动开启和自动关闭的功能，其开阀压力应在21kPa 范围内，闭阀压力应在 15kPa 范围内。 </w:t>
            </w:r>
          </w:p>
          <w:p w14:paraId="5670370A">
            <w:pPr>
              <w:keepNext w:val="0"/>
              <w:keepLines w:val="0"/>
              <w:pageBreakBefore w:val="0"/>
              <w:widowControl/>
              <w:suppressLineNumbers w:val="0"/>
              <w:kinsoku/>
              <w:wordWrap/>
              <w:overflowPunct/>
              <w:topLinePunct w:val="0"/>
              <w:autoSpaceDE/>
              <w:autoSpaceDN/>
              <w:bidi w:val="0"/>
              <w:adjustRightInd w:val="0"/>
              <w:snapToGrid w:val="0"/>
              <w:spacing w:line="260" w:lineRule="atLeast"/>
              <w:jc w:val="both"/>
              <w:textAlignment w:val="auto"/>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 xml:space="preserve">6、气密性：蓄电池应能承受50kpa的正压或负压而不开裂、不开胶，压力释放后壳体无残余变形。 </w:t>
            </w:r>
          </w:p>
          <w:p w14:paraId="323E4CC5">
            <w:pPr>
              <w:keepNext w:val="0"/>
              <w:keepLines w:val="0"/>
              <w:pageBreakBefore w:val="0"/>
              <w:widowControl/>
              <w:suppressLineNumbers w:val="0"/>
              <w:kinsoku/>
              <w:wordWrap/>
              <w:overflowPunct/>
              <w:topLinePunct w:val="0"/>
              <w:autoSpaceDE/>
              <w:autoSpaceDN/>
              <w:bidi w:val="0"/>
              <w:adjustRightInd w:val="0"/>
              <w:snapToGrid w:val="0"/>
              <w:spacing w:line="260" w:lineRule="atLeast"/>
              <w:jc w:val="both"/>
              <w:textAlignment w:val="auto"/>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 xml:space="preserve">7、耐过充电能力：完全充电的蓄电池以0.3I10(A)电流再充电160h，过充完毕后静置1h，其外观应无明显变形和渗液。 </w:t>
            </w:r>
          </w:p>
          <w:p w14:paraId="4023BDC5">
            <w:pPr>
              <w:keepNext w:val="0"/>
              <w:keepLines w:val="0"/>
              <w:pageBreakBefore w:val="0"/>
              <w:widowControl/>
              <w:suppressLineNumbers w:val="0"/>
              <w:kinsoku/>
              <w:wordWrap/>
              <w:overflowPunct/>
              <w:topLinePunct w:val="0"/>
              <w:autoSpaceDE/>
              <w:autoSpaceDN/>
              <w:bidi w:val="0"/>
              <w:adjustRightInd w:val="0"/>
              <w:snapToGrid w:val="0"/>
              <w:spacing w:line="260" w:lineRule="atLeast"/>
              <w:jc w:val="both"/>
              <w:textAlignment w:val="auto"/>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 xml:space="preserve">8、大电流放电：蓄电池以30I10（A）放电3min，极柱、内部汇流排不应熔断，其外观不得出现异常。 </w:t>
            </w:r>
          </w:p>
          <w:p w14:paraId="28D270C6">
            <w:pPr>
              <w:keepNext w:val="0"/>
              <w:keepLines w:val="0"/>
              <w:pageBreakBefore w:val="0"/>
              <w:widowControl/>
              <w:suppressLineNumbers w:val="0"/>
              <w:kinsoku/>
              <w:wordWrap/>
              <w:overflowPunct/>
              <w:topLinePunct w:val="0"/>
              <w:autoSpaceDE/>
              <w:autoSpaceDN/>
              <w:bidi w:val="0"/>
              <w:adjustRightInd w:val="0"/>
              <w:snapToGrid w:val="0"/>
              <w:spacing w:line="260" w:lineRule="atLeast"/>
              <w:jc w:val="both"/>
              <w:textAlignment w:val="auto"/>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 xml:space="preserve">9、10h率容量（单体放电终止电压1.8V/单体）第一次循环应达到0.95C10；在第三次循环之前，10h率容量（单体放电终止电压1.8V/单体）应≥1.00C10，3h率容量（放电终止电压1.8V/单体）应≥0.75C10，1h率容量（单体放电终止电压1.75V/单体）应≥0.55C10。 </w:t>
            </w:r>
          </w:p>
          <w:p w14:paraId="172F75F9">
            <w:pPr>
              <w:keepNext w:val="0"/>
              <w:keepLines w:val="0"/>
              <w:pageBreakBefore w:val="0"/>
              <w:widowControl/>
              <w:suppressLineNumbers w:val="0"/>
              <w:kinsoku/>
              <w:wordWrap/>
              <w:overflowPunct/>
              <w:topLinePunct w:val="0"/>
              <w:autoSpaceDE/>
              <w:autoSpaceDN/>
              <w:bidi w:val="0"/>
              <w:adjustRightInd w:val="0"/>
              <w:snapToGrid w:val="0"/>
              <w:spacing w:line="260" w:lineRule="atLeast"/>
              <w:jc w:val="both"/>
              <w:textAlignment w:val="auto"/>
              <w:rPr>
                <w:rFonts w:hint="eastAsia" w:ascii="宋体" w:hAnsi="宋体" w:eastAsia="宋体" w:cs="宋体"/>
                <w:i w:val="0"/>
                <w:iCs w:val="0"/>
                <w:color w:val="000000"/>
                <w:sz w:val="20"/>
                <w:szCs w:val="20"/>
                <w:u w:val="none"/>
              </w:rPr>
            </w:pPr>
            <w:r>
              <w:rPr>
                <w:rFonts w:hint="eastAsia" w:ascii="宋体" w:hAnsi="宋体" w:eastAsia="宋体" w:cs="宋体"/>
                <w:color w:val="000000"/>
                <w:kern w:val="0"/>
                <w:sz w:val="19"/>
                <w:szCs w:val="19"/>
                <w:lang w:val="en-US" w:eastAsia="zh-CN" w:bidi="ar"/>
              </w:rPr>
              <w:t>10、单体蓄电池和由若干个单体组成一体的组合蓄电池，其各电池间的开路电压最高与最低差值应不大于20mV（2V）、100mV（12V）。</w:t>
            </w:r>
          </w:p>
        </w:tc>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287E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节</w:t>
            </w:r>
          </w:p>
        </w:tc>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CAF3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D3E1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900</w:t>
            </w: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5B80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1800</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1215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FD79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7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7BBE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8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FCFE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8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7ADE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r>
      <w:tr w14:paraId="54BFE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AE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90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9FC2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68D25">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bidi="ar"/>
              </w:rPr>
              <w:t>预算总价：3000.00元</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1A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rPr>
            </w:pPr>
          </w:p>
        </w:tc>
        <w:tc>
          <w:tcPr>
            <w:tcW w:w="1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506B7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bidi="ar"/>
              </w:rPr>
              <w:t>所投产品总价：</w:t>
            </w:r>
            <w:r>
              <w:rPr>
                <w:rFonts w:hint="eastAsia" w:ascii="宋体" w:hAnsi="宋体" w:eastAsia="宋体" w:cs="宋体"/>
                <w:b/>
                <w:bCs/>
                <w:i w:val="0"/>
                <w:iCs w:val="0"/>
                <w:color w:val="000000"/>
                <w:kern w:val="0"/>
                <w:sz w:val="22"/>
                <w:szCs w:val="22"/>
                <w:u w:val="single"/>
                <w:lang w:val="en-US" w:eastAsia="zh-CN" w:bidi="ar"/>
              </w:rPr>
              <w:t xml:space="preserve">      </w:t>
            </w:r>
            <w:r>
              <w:rPr>
                <w:rFonts w:hint="eastAsia" w:ascii="宋体" w:hAnsi="宋体" w:eastAsia="宋体" w:cs="宋体"/>
                <w:b/>
                <w:bCs/>
                <w:i w:val="0"/>
                <w:iCs w:val="0"/>
                <w:color w:val="000000"/>
                <w:kern w:val="0"/>
                <w:sz w:val="22"/>
                <w:szCs w:val="22"/>
                <w:u w:val="none"/>
                <w:lang w:val="en-US" w:eastAsia="zh-CN" w:bidi="ar"/>
              </w:rPr>
              <w:t>元</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DD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AB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bidi="ar"/>
              </w:rPr>
              <w:t>如有正/负偏离请写明</w:t>
            </w:r>
          </w:p>
        </w:tc>
      </w:tr>
    </w:tbl>
    <w:p w14:paraId="7C450FCD"/>
    <w:p w14:paraId="04242500"/>
    <w:tbl>
      <w:tblPr>
        <w:tblStyle w:val="3"/>
        <w:tblW w:w="147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3"/>
        <w:gridCol w:w="803"/>
        <w:gridCol w:w="6532"/>
        <w:gridCol w:w="339"/>
        <w:gridCol w:w="455"/>
        <w:gridCol w:w="890"/>
        <w:gridCol w:w="929"/>
        <w:gridCol w:w="939"/>
        <w:gridCol w:w="813"/>
        <w:gridCol w:w="842"/>
        <w:gridCol w:w="764"/>
        <w:gridCol w:w="997"/>
      </w:tblGrid>
      <w:tr w14:paraId="67E73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6B1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科室</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D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产品名称</w:t>
            </w:r>
          </w:p>
        </w:tc>
        <w:tc>
          <w:tcPr>
            <w:tcW w:w="6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A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参数</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4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F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1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预算单价（元）</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8F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预算总价（元）</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C6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所投产品的品牌、型号</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C6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所投产品单价（元）</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66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所投产品总价（元）</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85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质保期（不少于3年）</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5C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是否响应参数需求（正偏离／负偏离）</w:t>
            </w:r>
          </w:p>
        </w:tc>
      </w:tr>
      <w:tr w14:paraId="30D67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5" w:hRule="atLeast"/>
        </w:trPr>
        <w:tc>
          <w:tcPr>
            <w:tcW w:w="4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DFAB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三、成分科</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3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不间断电源（模块化UPS主机）</w:t>
            </w:r>
          </w:p>
        </w:tc>
        <w:tc>
          <w:tcPr>
            <w:tcW w:w="65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ED9F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1、本项目要求采用三进三出模块化UPS，其满配容量应不小于300kVA,单个功率模块容量不得低于50kVA。为保证UPS功率模块的冗余度，便于及时维护更换，目前要求UPS主机功率模块数量不得低于4个。</w:t>
            </w:r>
          </w:p>
          <w:p w14:paraId="6D78BFA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2、UPS主机应按照标准机柜宽度600mm设计，以便更好匹配数据中心使用场景。为保证UPS落地安装后，机器后部有足够接线维护空间，要求UPS深度不得大于1000mm，功率模块的深度不得大于660mm。</w:t>
            </w:r>
          </w:p>
          <w:p w14:paraId="0D0E93E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3、UPS电源产品必须同时兼容上/下进线，主机框架本身自带上下进出线孔，为避免增加现场施工难度和设备占地面积，不接受现场临时定制改造进线方式和额外增加上下进出线组件方案。</w:t>
            </w:r>
          </w:p>
          <w:p w14:paraId="79136DF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4、为保证UPS产品的高效节能、绿色环保，UPS输入功率因数高达≥0.999（100%负载），系统效率≥96.5%（100%负载），输出功率因数均为1。</w:t>
            </w:r>
          </w:p>
          <w:p w14:paraId="5BC76F7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5、为保证各功率模块输出一致性以及整个系统运行的稳定可靠，要求三相电压不平衡度：市电逆变，电池逆变≤0.2%，输出电流不均衡度：50%负载≤0.5%，100%负载≤0.8%。</w:t>
            </w:r>
          </w:p>
          <w:p w14:paraId="3F759AA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6、为避免分散旁路造成旁路环流问题而引发故障，整机采用集中旁路设计。</w:t>
            </w:r>
          </w:p>
          <w:p w14:paraId="0DC081D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7、UPS系统的所有模块，如旁路单元、控制单元、功率单元、充电单元等均须支持在线热插拔。UPS主机系统监控单元在线插拔后，不会影响系统整体运行，以保证系统高可靠性及高可用性。</w:t>
            </w:r>
          </w:p>
          <w:p w14:paraId="6FF0C84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8、为便于操作和维护，系统显示须采用7英寸及以上LCD大屏幕触摸彩色屏显示方式。</w:t>
            </w:r>
          </w:p>
          <w:p w14:paraId="1EBB7DB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9、电池组节数可进行30-50节可调节设置，便于未来遭遇个别电池故障需要维护、更换时, 可灵活调节电池节数的需要。</w:t>
            </w:r>
          </w:p>
          <w:p w14:paraId="48DAAAB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10、UPS应具备单板级和器件级防护功能，PCB板出厂标配三防漆涂覆，对于风口处的敏感精密板件和MOS管等器件，采取特殊防护装置设计，避免粉尘侵蚀，环境适应性更强。</w:t>
            </w:r>
          </w:p>
          <w:p w14:paraId="39CAD55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11、UPS可全面监控功率模块关键参数，实现故障可控可管 ，记录和预警关键部位器件的数据，可设置风扇和电容等器件更换时间到期提示。</w:t>
            </w:r>
          </w:p>
          <w:p w14:paraId="4179597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12、UPS的每个功率模块对关键发热器件点位进行实时温度监测，包含整流IGBT温度、逆变IGBT温度、进风口温度、出风口温度等。</w:t>
            </w:r>
          </w:p>
          <w:p w14:paraId="2FF723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UPS应具备智能休眠模式，当负载率小于休眠负载级别时，UPS根据当前负载量决定进入休眠模式的模块数量，休眠负载级别可在20%，30%，40%，50%，60%，70%，80，90%之间任意设置，支持直接在屏幕上设置，无需连接后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14、UPS功率模块自动识别：功率模块采用人性化的编号方法和编号装置，UPS 系统可智能识别，无需通过拨码或软件设置。各功率模块中的辅助电源分别输出稳定电压，根据预设调压方案在各功率模块中分别调节所述稳定电压，输出调节后的电压信号，所述预设调压方案可将每个功率模块中的辅助电源所输出的稳定电压调节成不同的电压信号，将各功率模块中的所述调节后的电压信号分别转换成对应的脉冲信号，各功率模块根据各自对应的脉冲信号的周期或频率进行自我编号。在每个功率模块中都只通过一路脉冲就能完成对每个功率模块的编号，每个功率模块输出的调节后的电压信号不同，就可保证不间断电源中每个功率模块的编号不同，与现有技术中，由多路高低电平组成的电信号送到微处理器的多个输入引脚相比，保证了不间断电源中功率模块编号不相同的前提下，减少了功率模块中微处理器的引脚数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15、波形图显示功能：UPS屏幕可显示输出电压、输出电流、旁路电压的实时波形图，判断UPS运行状态的好坏；功率模块负载显示功能：UPS屏幕可监控到每个功率模块的负载率和运行状态；UPS面板显示功能：UPS 显示面板标配三色告警灯柱，可根据机器运行状况显示不同颜色，正常状态显示绿色，一般告警为黄色，紧急告警为红色；UPS存储功能：UPS系统集成128MFlash，支持不低于10万条历史记录和历史数据存储，还可支持外扩SD卡，实现拓展数据存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UPS具备黑匣子故障录波功能：UPS系统具有黑匣子智能故障录波功能，全面监控功率模块关键部分参数，实现故障可控可管：记录和预警关键部位器件的数据，可设置风扇更换时间到期提示功能，每个模块提供不少于8个温度监控点，包含IGBT温度、进风口温度、出风口温度。有故障发生时，能够自动记录该时刻前后一段时间的整流\逆变的波形数据，并可以导出至电脑端生成波形图；逻辑控制功能：UPS系统采用分散非主从全冗余控制方式，每个功率模块采用独立的双DSP控制技术，单个模块可独立运行，不依赖集中控制器控制，具备不转旁路热插拔功能，使整个系统独立性增强，互不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UPS电池设置功能：UPS支持电池组节数30-50节可调，便于未来遭遇个别电池故障需要维护、更换时,可灵活调节电池节数的需要；开关集成功能：UPS内部需要集成独立主路输入空开、旁路输入空开、输出空开以及维修旁路空开，便于用户接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FF0000"/>
                <w:kern w:val="0"/>
                <w:sz w:val="20"/>
                <w:szCs w:val="20"/>
                <w:u w:val="none"/>
                <w:lang w:val="en-US" w:eastAsia="zh-CN" w:bidi="ar"/>
              </w:rPr>
              <w:t>14-17供货时须提供第三方检测机构出具的关于产品相关的功能检测报告复印件并加盖制造商公章）。</w:t>
            </w:r>
          </w:p>
        </w:tc>
        <w:tc>
          <w:tcPr>
            <w:tcW w:w="3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EE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32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7A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148000</w:t>
            </w:r>
          </w:p>
        </w:tc>
        <w:tc>
          <w:tcPr>
            <w:tcW w:w="9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7E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148000</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120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0CD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8D8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488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2B9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989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5" w:hRule="atLeast"/>
        </w:trPr>
        <w:tc>
          <w:tcPr>
            <w:tcW w:w="423" w:type="dxa"/>
            <w:vMerge w:val="restart"/>
            <w:tcBorders>
              <w:top w:val="single" w:color="000000" w:sz="4" w:space="0"/>
              <w:left w:val="single" w:color="000000" w:sz="4" w:space="0"/>
              <w:right w:val="single" w:color="000000" w:sz="4" w:space="0"/>
            </w:tcBorders>
            <w:shd w:val="clear" w:color="auto" w:fill="FFFFFF"/>
            <w:vAlign w:val="center"/>
          </w:tcPr>
          <w:p w14:paraId="3DB7CF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sz w:val="22"/>
                <w:szCs w:val="22"/>
                <w:u w:val="none"/>
                <w:lang w:val="en-US" w:eastAsia="zh-CN"/>
              </w:rPr>
              <w:t>成分科</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6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UPS电池</w:t>
            </w:r>
          </w:p>
        </w:tc>
        <w:tc>
          <w:tcPr>
            <w:tcW w:w="6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ABC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1、12V100AH阀控式密封铅酸蓄电池需提供通过YD/T 799-2010标准的检验。</w:t>
            </w:r>
          </w:p>
          <w:p w14:paraId="100AC57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2、池设计寿命在环境温度25℃时≥10年，循环使用寿命：80%放电深度时≥300次。</w:t>
            </w:r>
          </w:p>
          <w:p w14:paraId="0205839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3、容量保存率：在温度为25℃时蓄电池静置28天后，容量保存率≥98.4%。</w:t>
            </w:r>
          </w:p>
          <w:p w14:paraId="5969760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4、蓄电池密封反应效率：密封反应效率≥97.9%。</w:t>
            </w:r>
          </w:p>
          <w:p w14:paraId="57A07F1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5、安全阀：安全阀应具有自动开启和自动关闭的功能，其开阀压力应在21kPa 范围内，闭阀压力应在15kPa 范围内。</w:t>
            </w:r>
          </w:p>
          <w:p w14:paraId="6667780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6、气密性：蓄电池应能承受50kpa的正压或负压而不开裂、不开胶，压力释放后壳体无残余变形。</w:t>
            </w:r>
          </w:p>
          <w:p w14:paraId="7ADC9DC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7、耐过充电能力：完全充电的蓄电池以0.3I10(A)电流再充电160h，过充完毕后静置1h，其外观应无明显变形和渗液。</w:t>
            </w:r>
          </w:p>
          <w:p w14:paraId="14759CF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8、大电流放电：蓄电池以30I10（A）放电3min，极柱、内部汇流排不应熔断，其外观不得出现异常。</w:t>
            </w:r>
          </w:p>
          <w:p w14:paraId="6533F7F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10h率容量（单体放电终止电压1.8V/单体）第一次循环应达到0.95C10；在第三次循环之前，10h率容量（单体放电终止电压1.8V/单体）应≥1.00C10，3h率容量（放电终止电压1.8V/单体）应≥0.75C10，1h率容量（单体放电终止电压1.75V/单体）应≥0.55C10。</w:t>
            </w:r>
          </w:p>
          <w:p w14:paraId="2776E83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10、单体蓄电池和由若干个单体组成一体的组合蓄电池，其各电池间的开路电压最高与最低差值应不大于20mV（2V）、100mV（12V）。</w:t>
            </w:r>
          </w:p>
          <w:p w14:paraId="5C18004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11、蓄电池进入浮充状态24h后各蓄电池之间的端电压差应不大于90mV(蓄电池组由不多于24只2V蓄电池组成时)、200mV(蓄电池组由多于24只2V蓄电池组成时)、100mV(12V)。</w:t>
            </w:r>
          </w:p>
          <w:p w14:paraId="416A368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12、过度放电能力：容量恢复值应≥99.2%。</w:t>
            </w:r>
          </w:p>
          <w:p w14:paraId="29E9962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13、再充电性能：恒压充电24H的再充电性能力因素应≥96.2%。                </w:t>
            </w:r>
          </w:p>
          <w:p w14:paraId="5B96BB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14、容量一致性：同组电池10h率容量实验时，最大实际容量与最小实际容量差值≤1.6%。</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6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10B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96</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5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c>
          <w:tcPr>
            <w:tcW w:w="9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35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72000</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8CF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91B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DEA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FD6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702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D884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23" w:type="dxa"/>
            <w:vMerge w:val="continue"/>
            <w:tcBorders>
              <w:left w:val="single" w:color="000000" w:sz="4" w:space="0"/>
              <w:right w:val="single" w:color="000000" w:sz="4" w:space="0"/>
            </w:tcBorders>
            <w:shd w:val="clear" w:color="auto" w:fill="FFFFFF"/>
            <w:vAlign w:val="center"/>
          </w:tcPr>
          <w:p w14:paraId="7F060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8B28">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电池柜</w:t>
            </w:r>
          </w:p>
        </w:tc>
        <w:tc>
          <w:tcPr>
            <w:tcW w:w="6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41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可容纳32支12V100AH电池，含BVR120mm²电池连接线及电池至空开箱、空开箱至UPS主机连接线，尺寸：≤900mm*780mm*1190mm</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8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F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5CC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5000</w:t>
            </w:r>
          </w:p>
        </w:tc>
        <w:tc>
          <w:tcPr>
            <w:tcW w:w="9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51E6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15000</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000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781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994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E97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AB2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B0A5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23" w:type="dxa"/>
            <w:vMerge w:val="continue"/>
            <w:tcBorders>
              <w:left w:val="single" w:color="000000" w:sz="4" w:space="0"/>
              <w:right w:val="single" w:color="000000" w:sz="4" w:space="0"/>
            </w:tcBorders>
            <w:shd w:val="clear" w:color="auto" w:fill="FFFFFF"/>
            <w:vAlign w:val="center"/>
          </w:tcPr>
          <w:p w14:paraId="14FB8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67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直流开关箱</w:t>
            </w:r>
          </w:p>
        </w:tc>
        <w:tc>
          <w:tcPr>
            <w:tcW w:w="6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4E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直流空开1*3P500A+3*3P250A，下端铜排并联（含箱体），尺寸：≤W600*D800*H200mm，等安装所需配件</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D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A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0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9600</w:t>
            </w:r>
          </w:p>
        </w:tc>
        <w:tc>
          <w:tcPr>
            <w:tcW w:w="9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08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9600</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09B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1F6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F33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8AF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ED2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71ED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423" w:type="dxa"/>
            <w:vMerge w:val="continue"/>
            <w:tcBorders>
              <w:left w:val="single" w:color="000000" w:sz="4" w:space="0"/>
              <w:right w:val="single" w:color="000000" w:sz="4" w:space="0"/>
            </w:tcBorders>
            <w:shd w:val="clear" w:color="auto" w:fill="FFFFFF"/>
            <w:vAlign w:val="center"/>
          </w:tcPr>
          <w:p w14:paraId="0BB94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0B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电缆及配件</w:t>
            </w:r>
          </w:p>
        </w:tc>
        <w:tc>
          <w:tcPr>
            <w:tcW w:w="6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5E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含BVR120mm²UPS输入输出主电缆、空开、配电箱等安装所需配件</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1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8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F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9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F5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AE5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869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650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AE3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65B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7330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23" w:type="dxa"/>
            <w:vMerge w:val="continue"/>
            <w:tcBorders>
              <w:left w:val="single" w:color="000000" w:sz="4" w:space="0"/>
              <w:right w:val="single" w:color="000000" w:sz="4" w:space="0"/>
            </w:tcBorders>
            <w:shd w:val="clear" w:color="auto" w:fill="auto"/>
            <w:vAlign w:val="center"/>
          </w:tcPr>
          <w:p w14:paraId="463319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8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B0B2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1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B6D78">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预算总价249600.00元</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FAA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A34CC">
            <w:pPr>
              <w:keepNext w:val="0"/>
              <w:keepLines w:val="0"/>
              <w:widowControl/>
              <w:suppressLineNumbers w:val="0"/>
              <w:ind w:left="883" w:hanging="883" w:hangingChars="40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所投产品总价：</w:t>
            </w:r>
            <w:r>
              <w:rPr>
                <w:rFonts w:hint="eastAsia" w:ascii="宋体" w:hAnsi="宋体" w:eastAsia="宋体" w:cs="宋体"/>
                <w:b/>
                <w:bCs/>
                <w:i w:val="0"/>
                <w:iCs w:val="0"/>
                <w:color w:val="000000"/>
                <w:kern w:val="0"/>
                <w:sz w:val="22"/>
                <w:szCs w:val="22"/>
                <w:u w:val="single"/>
                <w:lang w:val="en-US" w:eastAsia="zh-CN" w:bidi="ar"/>
              </w:rPr>
              <w:t xml:space="preserve">      </w:t>
            </w:r>
            <w:r>
              <w:rPr>
                <w:rFonts w:hint="eastAsia" w:ascii="宋体" w:hAnsi="宋体" w:eastAsia="宋体" w:cs="宋体"/>
                <w:b/>
                <w:bCs/>
                <w:i w:val="0"/>
                <w:iCs w:val="0"/>
                <w:color w:val="000000"/>
                <w:kern w:val="0"/>
                <w:sz w:val="22"/>
                <w:szCs w:val="22"/>
                <w:u w:val="none"/>
                <w:lang w:val="en-US" w:eastAsia="zh-CN" w:bidi="ar"/>
              </w:rPr>
              <w:t>元</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F71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592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如有正/负偏离请写明</w:t>
            </w:r>
          </w:p>
        </w:tc>
      </w:tr>
      <w:tr w14:paraId="0AEF4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23" w:type="dxa"/>
            <w:tcBorders>
              <w:left w:val="single" w:color="000000" w:sz="4" w:space="0"/>
              <w:bottom w:val="single" w:color="000000" w:sz="4" w:space="0"/>
              <w:right w:val="single" w:color="000000" w:sz="4" w:space="0"/>
            </w:tcBorders>
            <w:shd w:val="clear" w:color="auto" w:fill="auto"/>
            <w:vAlign w:val="center"/>
          </w:tcPr>
          <w:p w14:paraId="48346F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99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367B8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3个科室总预算价：</w:t>
            </w:r>
            <w:r>
              <w:rPr>
                <w:rFonts w:hint="eastAsia" w:ascii="宋体" w:hAnsi="宋体" w:eastAsia="宋体" w:cs="宋体"/>
                <w:b/>
                <w:bCs/>
                <w:i w:val="0"/>
                <w:iCs w:val="0"/>
                <w:color w:val="000000"/>
                <w:kern w:val="0"/>
                <w:sz w:val="22"/>
                <w:szCs w:val="22"/>
                <w:u w:val="single"/>
                <w:lang w:val="en-US" w:eastAsia="zh-CN" w:bidi="ar"/>
              </w:rPr>
              <w:t>308600.00元</w:t>
            </w:r>
            <w:r>
              <w:rPr>
                <w:rFonts w:hint="eastAsia" w:ascii="宋体" w:hAnsi="宋体" w:eastAsia="宋体" w:cs="宋体"/>
                <w:b/>
                <w:bCs/>
                <w:i w:val="0"/>
                <w:iCs w:val="0"/>
                <w:color w:val="000000"/>
                <w:kern w:val="0"/>
                <w:sz w:val="22"/>
                <w:szCs w:val="22"/>
                <w:u w:val="none"/>
                <w:lang w:val="en-US" w:eastAsia="zh-CN" w:bidi="ar"/>
              </w:rPr>
              <w:t xml:space="preserve"> </w:t>
            </w:r>
          </w:p>
        </w:tc>
        <w:tc>
          <w:tcPr>
            <w:tcW w:w="43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AB0AA8">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3个科室合计总报价：</w:t>
            </w:r>
            <w:r>
              <w:rPr>
                <w:rFonts w:hint="eastAsia" w:ascii="宋体" w:hAnsi="宋体" w:eastAsia="宋体" w:cs="宋体"/>
                <w:b/>
                <w:bCs/>
                <w:i w:val="0"/>
                <w:iCs w:val="0"/>
                <w:color w:val="000000"/>
                <w:kern w:val="0"/>
                <w:sz w:val="22"/>
                <w:szCs w:val="22"/>
                <w:u w:val="single"/>
                <w:lang w:val="en-US" w:eastAsia="zh-CN" w:bidi="ar"/>
              </w:rPr>
              <w:t xml:space="preserve">        </w:t>
            </w:r>
            <w:r>
              <w:rPr>
                <w:rFonts w:hint="eastAsia" w:ascii="宋体" w:hAnsi="宋体" w:eastAsia="宋体" w:cs="宋体"/>
                <w:b/>
                <w:bCs/>
                <w:i w:val="0"/>
                <w:iCs w:val="0"/>
                <w:color w:val="000000"/>
                <w:kern w:val="0"/>
                <w:sz w:val="22"/>
                <w:szCs w:val="22"/>
                <w:u w:val="none"/>
                <w:lang w:val="en-US" w:eastAsia="zh-CN" w:bidi="ar"/>
              </w:rPr>
              <w:t xml:space="preserve">元  </w:t>
            </w:r>
          </w:p>
        </w:tc>
      </w:tr>
    </w:tbl>
    <w:p w14:paraId="7A94AD4F"/>
    <w:p w14:paraId="7189D364"/>
    <w:p w14:paraId="7FB1A90B">
      <w:pPr>
        <w:keepNext w:val="0"/>
        <w:keepLines w:val="0"/>
        <w:pageBreakBefore w:val="0"/>
        <w:numPr>
          <w:ilvl w:val="0"/>
          <w:numId w:val="0"/>
        </w:numPr>
        <w:kinsoku/>
        <w:wordWrap/>
        <w:overflowPunct/>
        <w:topLinePunct w:val="0"/>
        <w:autoSpaceDE/>
        <w:autoSpaceDN/>
        <w:bidi w:val="0"/>
        <w:adjustRightInd/>
        <w:snapToGrid/>
        <w:spacing w:line="400" w:lineRule="exact"/>
        <w:ind w:firstLine="6144" w:firstLineChars="1700"/>
        <w:textAlignment w:val="auto"/>
        <w:rPr>
          <w:rFonts w:hint="eastAsia"/>
          <w:b/>
          <w:bCs/>
          <w:sz w:val="36"/>
          <w:szCs w:val="36"/>
          <w:lang w:val="en-US" w:eastAsia="zh-CN"/>
        </w:rPr>
      </w:pPr>
      <w:r>
        <w:rPr>
          <w:rFonts w:hint="eastAsia"/>
          <w:b/>
          <w:bCs/>
          <w:sz w:val="36"/>
          <w:szCs w:val="36"/>
          <w:lang w:val="en-US" w:eastAsia="zh-CN"/>
        </w:rPr>
        <w:t>二、商务需求</w:t>
      </w:r>
    </w:p>
    <w:p w14:paraId="46E10147">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售后服务</w:t>
      </w:r>
    </w:p>
    <w:p w14:paraId="28358E86">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220" w:firstLineChars="100"/>
        <w:jc w:val="left"/>
        <w:textAlignment w:val="auto"/>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1.1主机、蓄电池质保期3年，质保期是自验收合格之日起计算，。保期内产品售后服务按国家“三包”政策执行，质保期内产生的一切费用(含“三包"范围内更换零配件、培训、维护等)均包含在本项目合同金额中。</w:t>
      </w:r>
    </w:p>
    <w:p w14:paraId="2E722200">
      <w:pPr>
        <w:pStyle w:val="2"/>
        <w:adjustRightInd w:val="0"/>
        <w:snapToGrid w:val="0"/>
        <w:spacing w:line="500" w:lineRule="exact"/>
        <w:ind w:firstLine="220" w:firstLineChars="100"/>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1.2质保期内提供7x24小时的技术支持服务，配置专门固定的售后服务电话。接到采购人系统故障报修应30分钟内响应，如4小时内无法电话解决问题，维修人员必须在24小时之内到达现场(含节假日)，紧急情况须在接到采购人报修后8小时内到达现场维修处理，故障排除在1个工作日内，若需更长时间，成交供应商须提供不低于故障货物规格型号档次的备用货物供采购人使用并提出切实可行的解决方案。直至故障货物修复。由此产生的一切费用均由成交供应商承担。</w:t>
      </w:r>
    </w:p>
    <w:p w14:paraId="2897D7DF">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220" w:firstLineChars="100"/>
        <w:jc w:val="left"/>
        <w:textAlignment w:val="auto"/>
        <w:rPr>
          <w:rFonts w:hint="default"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1.3在质保期内，供应商对所供产品免费提供每年不少于4次(每季度巡检一次)的巡检和维护保养，并出具相应巡检报告。当采购人要求时，供应商应当提供现场技术保障服务。</w:t>
      </w:r>
    </w:p>
    <w:p w14:paraId="0149A1E6">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货物需配送及安装至市区指定位置，此报价含税，包含商品到达并安装在采购人指定位置并能正常使用所需的一切费用，包括但不限于商品购置费、包装费、运输费、装卸费、保险费、安装调试费、技术服务费、培训费以及保修费、税费等。</w:t>
      </w:r>
    </w:p>
    <w:p w14:paraId="0EE04E74">
      <w:pPr>
        <w:keepNext w:val="0"/>
        <w:keepLines w:val="0"/>
        <w:pageBreakBefore w:val="0"/>
        <w:widowControl/>
        <w:numPr>
          <w:ilvl w:val="0"/>
          <w:numId w:val="1"/>
        </w:numPr>
        <w:suppressLineNumbers w:val="0"/>
        <w:tabs>
          <w:tab w:val="clear" w:pos="312"/>
        </w:tabs>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现场培训:在产品安装完成后，供应商必须提供相应的现场培训，内容涉及日常的运行、维护。</w:t>
      </w:r>
    </w:p>
    <w:p w14:paraId="3086D24C">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ind w:left="0" w:leftChars="0" w:firstLine="0" w:firstLineChars="0"/>
        <w:jc w:val="left"/>
        <w:textAlignment w:val="auto"/>
        <w:rPr>
          <w:rFonts w:hint="default"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 xml:space="preserve"> 供货时主机需</w:t>
      </w:r>
      <w:r>
        <w:rPr>
          <w:rFonts w:hint="default" w:ascii="宋体" w:hAnsi="宋体" w:eastAsia="宋体" w:cs="宋体"/>
          <w:color w:val="auto"/>
          <w:kern w:val="0"/>
          <w:sz w:val="22"/>
          <w:szCs w:val="22"/>
          <w:lang w:val="en-US" w:eastAsia="zh-CN" w:bidi="ar"/>
        </w:rPr>
        <w:t>提供原厂ISO9001，ISO14001，ISO27001，ISO45001体系认证，售后服务5星认证。</w:t>
      </w:r>
    </w:p>
    <w:p w14:paraId="68E2BF88">
      <w:pPr>
        <w:keepNext w:val="0"/>
        <w:keepLines w:val="0"/>
        <w:pageBreakBefore w:val="0"/>
        <w:widowControl/>
        <w:numPr>
          <w:ilvl w:val="0"/>
          <w:numId w:val="1"/>
        </w:numPr>
        <w:suppressLineNumbers w:val="0"/>
        <w:tabs>
          <w:tab w:val="clear" w:pos="312"/>
        </w:tabs>
        <w:kinsoku/>
        <w:wordWrap/>
        <w:overflowPunct/>
        <w:topLinePunct w:val="0"/>
        <w:autoSpaceDE/>
        <w:autoSpaceDN/>
        <w:bidi w:val="0"/>
        <w:adjustRightInd/>
        <w:snapToGrid/>
        <w:spacing w:line="400" w:lineRule="exact"/>
        <w:ind w:left="0" w:leftChars="0" w:firstLine="0" w:firstLineChars="0"/>
        <w:jc w:val="left"/>
        <w:textAlignment w:val="auto"/>
        <w:rPr>
          <w:rFonts w:hint="default"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供货时主机需</w:t>
      </w:r>
      <w:r>
        <w:rPr>
          <w:rFonts w:hint="default" w:ascii="宋体" w:hAnsi="宋体" w:eastAsia="宋体" w:cs="宋体"/>
          <w:color w:val="auto"/>
          <w:kern w:val="0"/>
          <w:sz w:val="22"/>
          <w:szCs w:val="22"/>
          <w:lang w:val="en-US" w:eastAsia="zh-CN" w:bidi="ar"/>
        </w:rPr>
        <w:t>提供UPS产品CE认证，UPS控制软件著作权证书，UPS控制软件著作权证书，UPS抗震认证证书、抗震检测报告，UPS泰尔认证证书、同系列产品检测报告，节能证书。</w:t>
      </w:r>
    </w:p>
    <w:p w14:paraId="128F7E65">
      <w:pPr>
        <w:keepNext w:val="0"/>
        <w:keepLines w:val="0"/>
        <w:pageBreakBefore w:val="0"/>
        <w:widowControl/>
        <w:numPr>
          <w:ilvl w:val="0"/>
          <w:numId w:val="1"/>
        </w:numPr>
        <w:suppressLineNumbers w:val="0"/>
        <w:tabs>
          <w:tab w:val="clear" w:pos="312"/>
        </w:tabs>
        <w:kinsoku/>
        <w:wordWrap/>
        <w:overflowPunct/>
        <w:topLinePunct w:val="0"/>
        <w:autoSpaceDE/>
        <w:autoSpaceDN/>
        <w:bidi w:val="0"/>
        <w:adjustRightInd/>
        <w:snapToGrid/>
        <w:spacing w:line="400" w:lineRule="exact"/>
        <w:ind w:left="0" w:leftChars="0" w:firstLine="0" w:firstLineChars="0"/>
        <w:jc w:val="left"/>
        <w:textAlignment w:val="auto"/>
        <w:rPr>
          <w:rFonts w:hint="default" w:ascii="宋体" w:hAnsi="宋体" w:eastAsia="宋体" w:cs="宋体"/>
          <w:color w:val="auto"/>
          <w:kern w:val="0"/>
          <w:sz w:val="22"/>
          <w:szCs w:val="22"/>
          <w:lang w:val="en-US" w:eastAsia="zh-CN" w:bidi="ar"/>
        </w:rPr>
      </w:pPr>
      <w:r>
        <w:rPr>
          <w:rFonts w:hint="default" w:ascii="宋体" w:hAnsi="宋体" w:eastAsia="宋体" w:cs="宋体"/>
          <w:color w:val="auto"/>
          <w:kern w:val="0"/>
          <w:sz w:val="22"/>
          <w:szCs w:val="22"/>
          <w:lang w:val="en-US" w:eastAsia="zh-CN" w:bidi="ar"/>
        </w:rPr>
        <w:t>蓄电池制造商响应国家环保节能要求，需获得能源管理体系认证（</w:t>
      </w:r>
      <w:r>
        <w:rPr>
          <w:rFonts w:hint="eastAsia" w:ascii="宋体" w:hAnsi="宋体" w:eastAsia="宋体" w:cs="宋体"/>
          <w:color w:val="auto"/>
          <w:kern w:val="0"/>
          <w:sz w:val="22"/>
          <w:szCs w:val="22"/>
          <w:lang w:val="en-US" w:eastAsia="zh-CN" w:bidi="ar"/>
        </w:rPr>
        <w:t>供货时</w:t>
      </w:r>
      <w:r>
        <w:rPr>
          <w:rFonts w:hint="default" w:ascii="宋体" w:hAnsi="宋体" w:eastAsia="宋体" w:cs="宋体"/>
          <w:color w:val="auto"/>
          <w:kern w:val="0"/>
          <w:sz w:val="22"/>
          <w:szCs w:val="22"/>
          <w:lang w:val="en-US" w:eastAsia="zh-CN" w:bidi="ar"/>
        </w:rPr>
        <w:t>提供证书复印件，原件备查）。</w:t>
      </w:r>
    </w:p>
    <w:p w14:paraId="68F2186A">
      <w:pPr>
        <w:keepNext w:val="0"/>
        <w:keepLines w:val="0"/>
        <w:pageBreakBefore w:val="0"/>
        <w:widowControl/>
        <w:numPr>
          <w:ilvl w:val="0"/>
          <w:numId w:val="1"/>
        </w:numPr>
        <w:suppressLineNumbers w:val="0"/>
        <w:tabs>
          <w:tab w:val="clear" w:pos="312"/>
        </w:tabs>
        <w:kinsoku/>
        <w:wordWrap/>
        <w:overflowPunct/>
        <w:topLinePunct w:val="0"/>
        <w:autoSpaceDE/>
        <w:autoSpaceDN/>
        <w:bidi w:val="0"/>
        <w:adjustRightInd/>
        <w:snapToGrid/>
        <w:spacing w:line="400" w:lineRule="exact"/>
        <w:ind w:left="0" w:leftChars="0" w:firstLine="0" w:firstLineChars="0"/>
        <w:jc w:val="left"/>
        <w:textAlignment w:val="auto"/>
        <w:rPr>
          <w:rFonts w:hint="default" w:ascii="宋体" w:hAnsi="宋体" w:eastAsia="宋体" w:cs="宋体"/>
          <w:color w:val="auto"/>
          <w:kern w:val="0"/>
          <w:sz w:val="22"/>
          <w:szCs w:val="22"/>
          <w:lang w:val="en-US" w:eastAsia="zh-CN" w:bidi="ar"/>
        </w:rPr>
      </w:pPr>
      <w:r>
        <w:rPr>
          <w:rFonts w:hint="default" w:ascii="宋体" w:hAnsi="宋体" w:eastAsia="宋体" w:cs="宋体"/>
          <w:color w:val="auto"/>
          <w:kern w:val="0"/>
          <w:sz w:val="22"/>
          <w:szCs w:val="22"/>
          <w:lang w:val="en-US" w:eastAsia="zh-CN" w:bidi="ar"/>
        </w:rPr>
        <w:t>蓄电池质量要求：生产厂家具有获得中国铅酸蓄电池行业质量AAA级企业或质量星级企业（</w:t>
      </w:r>
      <w:r>
        <w:rPr>
          <w:rFonts w:hint="eastAsia" w:ascii="宋体" w:hAnsi="宋体" w:eastAsia="宋体" w:cs="宋体"/>
          <w:color w:val="auto"/>
          <w:kern w:val="0"/>
          <w:sz w:val="22"/>
          <w:szCs w:val="22"/>
          <w:lang w:val="en-US" w:eastAsia="zh-CN" w:bidi="ar"/>
        </w:rPr>
        <w:t>供货时需</w:t>
      </w:r>
      <w:r>
        <w:rPr>
          <w:rFonts w:hint="default" w:ascii="宋体" w:hAnsi="宋体" w:eastAsia="宋体" w:cs="宋体"/>
          <w:color w:val="auto"/>
          <w:kern w:val="0"/>
          <w:sz w:val="22"/>
          <w:szCs w:val="22"/>
          <w:lang w:val="en-US" w:eastAsia="zh-CN" w:bidi="ar"/>
        </w:rPr>
        <w:t>提供证书复印件，原件备查）</w:t>
      </w:r>
    </w:p>
    <w:p w14:paraId="0B91189A">
      <w:pPr>
        <w:keepNext w:val="0"/>
        <w:keepLines w:val="0"/>
        <w:pageBreakBefore w:val="0"/>
        <w:widowControl/>
        <w:numPr>
          <w:ilvl w:val="0"/>
          <w:numId w:val="1"/>
        </w:numPr>
        <w:suppressLineNumbers w:val="0"/>
        <w:tabs>
          <w:tab w:val="clear" w:pos="312"/>
        </w:tabs>
        <w:kinsoku/>
        <w:wordWrap/>
        <w:overflowPunct/>
        <w:topLinePunct w:val="0"/>
        <w:autoSpaceDE/>
        <w:autoSpaceDN/>
        <w:bidi w:val="0"/>
        <w:adjustRightInd/>
        <w:snapToGrid/>
        <w:spacing w:line="400" w:lineRule="exact"/>
        <w:ind w:left="0" w:leftChars="0" w:firstLine="0" w:firstLineChars="0"/>
        <w:jc w:val="left"/>
        <w:textAlignment w:val="auto"/>
        <w:rPr>
          <w:rFonts w:hint="default" w:ascii="宋体" w:hAnsi="宋体" w:eastAsia="宋体" w:cs="宋体"/>
          <w:color w:val="auto"/>
          <w:kern w:val="0"/>
          <w:sz w:val="22"/>
          <w:szCs w:val="22"/>
          <w:lang w:val="en-US" w:eastAsia="zh-CN" w:bidi="ar"/>
        </w:rPr>
      </w:pPr>
      <w:r>
        <w:rPr>
          <w:rFonts w:hint="default" w:ascii="宋体" w:hAnsi="宋体" w:eastAsia="宋体" w:cs="宋体"/>
          <w:color w:val="auto"/>
          <w:kern w:val="0"/>
          <w:sz w:val="22"/>
          <w:szCs w:val="22"/>
          <w:lang w:val="en-US" w:eastAsia="zh-CN" w:bidi="ar"/>
        </w:rPr>
        <w:t>为保证蓄电池为原厂正品，</w:t>
      </w:r>
      <w:r>
        <w:rPr>
          <w:rFonts w:hint="eastAsia" w:ascii="宋体" w:hAnsi="宋体" w:eastAsia="宋体" w:cs="宋体"/>
          <w:color w:val="auto"/>
          <w:kern w:val="0"/>
          <w:sz w:val="22"/>
          <w:szCs w:val="22"/>
          <w:lang w:val="en-US" w:eastAsia="zh-CN" w:bidi="ar"/>
        </w:rPr>
        <w:t>供货时</w:t>
      </w:r>
      <w:r>
        <w:rPr>
          <w:rFonts w:hint="default" w:ascii="宋体" w:hAnsi="宋体" w:eastAsia="宋体" w:cs="宋体"/>
          <w:color w:val="auto"/>
          <w:kern w:val="0"/>
          <w:sz w:val="22"/>
          <w:szCs w:val="22"/>
          <w:lang w:val="en-US" w:eastAsia="zh-CN" w:bidi="ar"/>
        </w:rPr>
        <w:t>需提供产品制造商针对本项目的授权及售后服务承诺函。</w:t>
      </w:r>
    </w:p>
    <w:p w14:paraId="56328D2B">
      <w:pPr>
        <w:numPr>
          <w:ilvl w:val="0"/>
          <w:numId w:val="0"/>
        </w:numPr>
        <w:rPr>
          <w:rFonts w:hint="default"/>
          <w:lang w:val="en-US" w:eastAsia="zh-CN"/>
        </w:rPr>
      </w:pPr>
    </w:p>
    <w:sectPr>
      <w:pgSz w:w="16838" w:h="11906" w:orient="landscape"/>
      <w:pgMar w:top="1020" w:right="1020" w:bottom="1020"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11F0FC"/>
    <w:multiLevelType w:val="singleLevel"/>
    <w:tmpl w:val="B311F0F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3F4C28"/>
    <w:rsid w:val="00D72725"/>
    <w:rsid w:val="038A7E04"/>
    <w:rsid w:val="042C2C6A"/>
    <w:rsid w:val="072711F4"/>
    <w:rsid w:val="099F7A3A"/>
    <w:rsid w:val="0FD00BF1"/>
    <w:rsid w:val="102B26A9"/>
    <w:rsid w:val="12927480"/>
    <w:rsid w:val="133833D9"/>
    <w:rsid w:val="14171240"/>
    <w:rsid w:val="179C6D32"/>
    <w:rsid w:val="1EAC07D7"/>
    <w:rsid w:val="29B5176A"/>
    <w:rsid w:val="2A751B17"/>
    <w:rsid w:val="2C4C62D6"/>
    <w:rsid w:val="2FED5954"/>
    <w:rsid w:val="362C28E4"/>
    <w:rsid w:val="376A2774"/>
    <w:rsid w:val="3E94790A"/>
    <w:rsid w:val="3F1477F8"/>
    <w:rsid w:val="40B36824"/>
    <w:rsid w:val="453F4C28"/>
    <w:rsid w:val="458418A6"/>
    <w:rsid w:val="467265F4"/>
    <w:rsid w:val="48390CC6"/>
    <w:rsid w:val="48517B76"/>
    <w:rsid w:val="4A56450D"/>
    <w:rsid w:val="4D7774C7"/>
    <w:rsid w:val="4ECF073E"/>
    <w:rsid w:val="4F9547EC"/>
    <w:rsid w:val="4FFC486B"/>
    <w:rsid w:val="5159397B"/>
    <w:rsid w:val="521E14AB"/>
    <w:rsid w:val="576201B4"/>
    <w:rsid w:val="579878B2"/>
    <w:rsid w:val="59F2759F"/>
    <w:rsid w:val="5F3F29C6"/>
    <w:rsid w:val="638B4F10"/>
    <w:rsid w:val="657F58CB"/>
    <w:rsid w:val="67183E6F"/>
    <w:rsid w:val="67C64478"/>
    <w:rsid w:val="68011F16"/>
    <w:rsid w:val="75712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5430</Words>
  <Characters>6441</Characters>
  <Lines>0</Lines>
  <Paragraphs>0</Paragraphs>
  <TotalTime>3</TotalTime>
  <ScaleCrop>false</ScaleCrop>
  <LinksUpToDate>false</LinksUpToDate>
  <CharactersWithSpaces>6541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2026-02-24T07:26:00Z</dcterms:created>
  <dc:creator>【逍/＆遥】</dc:creator>
  <cp:lastModifiedBy>艳阳高照</cp:lastModifiedBy>
  <dcterms:modified xsi:type="dcterms:W3CDTF">2026-03-06T07:50:12Z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026BBF49B1B64E1FA5A3E8D4A43667B0_13</vt:lpwstr>
  </property>
  <property fmtid="{D5CDD505-2E9C-101B-9397-08002B2CF9AE}" pid="4" name="KSOTemplateDocerSaveRecord">
    <vt:lpwstr>eyJoZGlkIjoiYjNiNTg5OTFhYWI3OGY4ODk5MDA0NjJlMmQyNzYzZGIiLCJ1c2VySWQiOiIzNjc0NzAxNDMifQ==</vt:lpwstr>
  </property>
</Properties>
</file>