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技术和服务要求响应表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三、我方承诺，以后的采购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不高于此次咨询结果，项目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维保期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2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tbl>
      <w:tblPr>
        <w:tblStyle w:val="5"/>
        <w:tblW w:w="864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665"/>
        <w:gridCol w:w="1440"/>
        <w:gridCol w:w="1440"/>
        <w:gridCol w:w="1440"/>
      </w:tblGrid>
      <w:tr w14:paraId="77754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665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B5FC3E">
            <w:pPr>
              <w:widowControl/>
              <w:snapToGri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0D35F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设备单价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BD408E"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4035A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1C1B79C3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D83950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EA110E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314039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7820A1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61D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495C1235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7C9F4D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4FE54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8271A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7059F8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494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5F21D4FE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CA935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DEDAD0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1CA8A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660D37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DC2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558EA080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33051D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8CFB19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700A05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958723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B11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3E58BEB9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0F791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B312B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102081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04AB90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14B0356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95677E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68A87F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7FF07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B6D3B04"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7A01E6F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  <w:lang w:val="en-US" w:eastAsia="zh-CN"/>
        </w:rPr>
      </w:pPr>
    </w:p>
    <w:p w14:paraId="757E2CA6">
      <w:pPr>
        <w:pStyle w:val="2"/>
        <w:tabs>
          <w:tab w:val="center" w:pos="5076"/>
          <w:tab w:val="left" w:pos="8445"/>
        </w:tabs>
        <w:ind w:firstLine="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</w:t>
      </w:r>
      <w:r>
        <w:rPr>
          <w:rFonts w:ascii="仿宋_GB2312" w:hAnsi="仿宋_GB2312" w:eastAsia="仿宋_GB2312" w:cs="仿宋_GB2312"/>
          <w:b/>
          <w:sz w:val="28"/>
        </w:rPr>
        <w:t>技术和服务要求响应表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9"/>
        <w:gridCol w:w="2295"/>
        <w:gridCol w:w="2615"/>
        <w:gridCol w:w="1269"/>
      </w:tblGrid>
      <w:tr w14:paraId="10E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2" w:type="dxa"/>
          </w:tcPr>
          <w:p w14:paraId="09B9E4DD">
            <w:pPr>
              <w:pStyle w:val="11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9" w:type="dxa"/>
          </w:tcPr>
          <w:p w14:paraId="697AFDF7">
            <w:pPr>
              <w:pStyle w:val="1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7BFDBA1D">
            <w:pPr>
              <w:pStyle w:val="1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技术和服务要求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咨询公告内的基本要求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2615" w:type="dxa"/>
          </w:tcPr>
          <w:p w14:paraId="0468FFAC">
            <w:pPr>
              <w:pStyle w:val="1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</w:t>
            </w:r>
            <w:r>
              <w:rPr>
                <w:rFonts w:ascii="仿宋_GB2312" w:hAnsi="仿宋_GB2312" w:eastAsia="仿宋_GB2312" w:cs="仿宋_GB2312"/>
              </w:rPr>
              <w:t>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（根据响应设备实际填报）</w:t>
            </w:r>
          </w:p>
        </w:tc>
        <w:tc>
          <w:tcPr>
            <w:tcW w:w="1269" w:type="dxa"/>
          </w:tcPr>
          <w:p w14:paraId="4FED8C4B">
            <w:pPr>
              <w:pStyle w:val="1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是否偏离及说明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无偏离/正/负偏离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17358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0F5DCD8E">
            <w:pPr>
              <w:pStyle w:val="11"/>
              <w:jc w:val="left"/>
            </w:pPr>
          </w:p>
        </w:tc>
        <w:tc>
          <w:tcPr>
            <w:tcW w:w="1259" w:type="dxa"/>
          </w:tcPr>
          <w:p w14:paraId="2AA79D07">
            <w:pPr>
              <w:pStyle w:val="11"/>
              <w:jc w:val="left"/>
            </w:pPr>
          </w:p>
        </w:tc>
        <w:tc>
          <w:tcPr>
            <w:tcW w:w="2295" w:type="dxa"/>
          </w:tcPr>
          <w:p w14:paraId="5B24DA75"/>
        </w:tc>
        <w:tc>
          <w:tcPr>
            <w:tcW w:w="2615" w:type="dxa"/>
          </w:tcPr>
          <w:p w14:paraId="42E36D62"/>
        </w:tc>
        <w:tc>
          <w:tcPr>
            <w:tcW w:w="1269" w:type="dxa"/>
          </w:tcPr>
          <w:p w14:paraId="067F9987"/>
        </w:tc>
      </w:tr>
      <w:tr w14:paraId="7BEF0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3F4693AD">
            <w:pPr>
              <w:pStyle w:val="11"/>
              <w:jc w:val="left"/>
            </w:pPr>
          </w:p>
        </w:tc>
        <w:tc>
          <w:tcPr>
            <w:tcW w:w="1259" w:type="dxa"/>
          </w:tcPr>
          <w:p w14:paraId="4714E0FE">
            <w:pPr>
              <w:pStyle w:val="11"/>
              <w:jc w:val="left"/>
            </w:pPr>
          </w:p>
        </w:tc>
        <w:tc>
          <w:tcPr>
            <w:tcW w:w="2295" w:type="dxa"/>
          </w:tcPr>
          <w:p w14:paraId="0990565F"/>
        </w:tc>
        <w:tc>
          <w:tcPr>
            <w:tcW w:w="2615" w:type="dxa"/>
          </w:tcPr>
          <w:p w14:paraId="4A35CEE3"/>
        </w:tc>
        <w:tc>
          <w:tcPr>
            <w:tcW w:w="1269" w:type="dxa"/>
          </w:tcPr>
          <w:p w14:paraId="08F17AF2"/>
        </w:tc>
      </w:tr>
      <w:tr w14:paraId="25B71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82" w:type="dxa"/>
          </w:tcPr>
          <w:p w14:paraId="2631F72D"/>
        </w:tc>
        <w:tc>
          <w:tcPr>
            <w:tcW w:w="1259" w:type="dxa"/>
          </w:tcPr>
          <w:p w14:paraId="3A72AFE6"/>
        </w:tc>
        <w:tc>
          <w:tcPr>
            <w:tcW w:w="2295" w:type="dxa"/>
          </w:tcPr>
          <w:p w14:paraId="38AEA873"/>
        </w:tc>
        <w:tc>
          <w:tcPr>
            <w:tcW w:w="2615" w:type="dxa"/>
          </w:tcPr>
          <w:p w14:paraId="17EBE0D7"/>
        </w:tc>
        <w:tc>
          <w:tcPr>
            <w:tcW w:w="1269" w:type="dxa"/>
          </w:tcPr>
          <w:p w14:paraId="3E84EE6D"/>
        </w:tc>
      </w:tr>
    </w:tbl>
    <w:p w14:paraId="2221CEB8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34AB9CC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</w:t>
      </w:r>
      <w:r>
        <w:rPr>
          <w:rFonts w:hint="eastAsia"/>
          <w:b/>
          <w:bCs/>
          <w:sz w:val="30"/>
          <w:szCs w:val="30"/>
          <w:lang w:val="en-US" w:eastAsia="zh-CN"/>
        </w:rPr>
        <w:t>所投产品</w:t>
      </w:r>
      <w:r>
        <w:rPr>
          <w:rFonts w:hint="eastAsia"/>
          <w:b/>
          <w:bCs/>
          <w:sz w:val="30"/>
          <w:szCs w:val="30"/>
          <w:lang w:val="en-US" w:eastAsia="zh-CN"/>
        </w:rPr>
        <w:t>详</w:t>
      </w:r>
      <w:r>
        <w:rPr>
          <w:rFonts w:hint="eastAsia"/>
          <w:b/>
          <w:bCs/>
          <w:sz w:val="30"/>
          <w:szCs w:val="30"/>
          <w:lang w:val="en-US" w:eastAsia="zh-CN"/>
        </w:rPr>
        <w:t>细参数、</w:t>
      </w:r>
      <w:r>
        <w:rPr>
          <w:rFonts w:hint="eastAsia"/>
          <w:b/>
          <w:bCs/>
          <w:sz w:val="30"/>
          <w:szCs w:val="30"/>
          <w:lang w:val="en-US" w:eastAsia="zh-CN"/>
        </w:rPr>
        <w:t>产品彩页</w:t>
      </w:r>
      <w:r>
        <w:rPr>
          <w:rFonts w:hint="eastAsia"/>
          <w:sz w:val="30"/>
          <w:szCs w:val="30"/>
          <w:lang w:val="en-US" w:eastAsia="zh-CN"/>
        </w:rPr>
        <w:t>以及咨询公告要求的其他证明文件、</w:t>
      </w:r>
      <w:r>
        <w:rPr>
          <w:rFonts w:hint="eastAsia"/>
          <w:b/>
          <w:bCs/>
          <w:sz w:val="30"/>
          <w:szCs w:val="30"/>
          <w:lang w:val="en-US" w:eastAsia="zh-CN"/>
        </w:rPr>
        <w:t>同类产品业绩</w:t>
      </w:r>
      <w:r>
        <w:rPr>
          <w:rFonts w:hint="eastAsia"/>
          <w:sz w:val="30"/>
          <w:szCs w:val="30"/>
          <w:lang w:val="en-US" w:eastAsia="zh-CN"/>
        </w:rPr>
        <w:t>等（要求清晰好辨认）。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bookmarkStart w:id="3" w:name="_GoBack"/>
      <w:bookmarkEnd w:id="3"/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6B34DB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6A44209"/>
    <w:rsid w:val="0BCF1689"/>
    <w:rsid w:val="0E1E488E"/>
    <w:rsid w:val="2962211C"/>
    <w:rsid w:val="2C0C20B6"/>
    <w:rsid w:val="39AE5B6D"/>
    <w:rsid w:val="3AFF0C64"/>
    <w:rsid w:val="485C1BC1"/>
    <w:rsid w:val="4C153788"/>
    <w:rsid w:val="5F275979"/>
    <w:rsid w:val="6AA55B6C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984</Words>
  <Characters>1085</Characters>
  <Lines>10</Lines>
  <Paragraphs>3</Paragraphs>
  <TotalTime>33</TotalTime>
  <ScaleCrop>false</ScaleCrop>
  <LinksUpToDate>false</LinksUpToDate>
  <CharactersWithSpaces>1463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2025-12-08T08:30:00Z</cp:lastPrinted>
  <dcterms:modified xsi:type="dcterms:W3CDTF">2026-03-18T02:36:41Z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eyJoZGlkIjoiMWNkNzY0ODFhZDg3ODIzZmEyYjdjMTJlNmIzYzZhYzEiLCJ1c2VySWQiOiI3MTA5NDc4OTMifQ==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567267CCAC634BA68BF1615E2D9D2625_12</vt:lpwstr>
  </property>
</Properties>
</file>